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1D4243">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D4243" w:rsidRPr="001D4243">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1D424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D4243" w:rsidRPr="001D4243">
              <w:rPr>
                <w:rFonts w:ascii="黑体" w:eastAsia="黑体" w:hAnsi="黑体"/>
                <w:sz w:val="21"/>
                <w:szCs w:val="21"/>
              </w:rPr>
              <w:t>B 05</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1D4243">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1D4243">
              <w:rPr>
                <w:rFonts w:hint="eastAsia"/>
              </w:rPr>
              <w:t>14</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D4243">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1D4243">
        <w:rPr>
          <w:rFonts w:hint="eastAsia"/>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267F82">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C92976">
        <w:rPr>
          <w:rFonts w:hAnsi="黑体"/>
        </w:rPr>
        <w:t>代替 DB14/T</w:t>
      </w:r>
      <w:r w:rsidR="00C92976">
        <w:rPr>
          <w:rFonts w:hAnsi="黑体" w:hint="eastAsia"/>
        </w:rPr>
        <w:t xml:space="preserve"> 1136—2015</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F67B8E">
        <w:t>玫瑰香葡萄采前管理及贮藏技术规程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971B4C">
        <w:rPr>
          <w:noProof/>
          <w:sz w:val="21"/>
          <w:szCs w:val="28"/>
        </w:rPr>
      </w:r>
      <w:r>
        <w:rPr>
          <w:noProof/>
          <w:sz w:val="21"/>
          <w:szCs w:val="28"/>
        </w:rPr>
        <w:fldChar w:fldCharType="separate"/>
      </w:r>
      <w:r w:rsidR="00971B4C">
        <w:rPr>
          <w:noProof/>
          <w:sz w:val="21"/>
          <w:szCs w:val="28"/>
        </w:rPr>
        <w:t> </w:t>
      </w:r>
      <w:r w:rsidR="00971B4C">
        <w:rPr>
          <w:noProof/>
          <w:sz w:val="21"/>
          <w:szCs w:val="28"/>
        </w:rPr>
        <w:t> </w:t>
      </w:r>
      <w:r w:rsidR="00971B4C">
        <w:rPr>
          <w:noProof/>
          <w:sz w:val="21"/>
          <w:szCs w:val="28"/>
        </w:rPr>
        <w:t> </w:t>
      </w:r>
      <w:r w:rsidR="00971B4C">
        <w:rPr>
          <w:noProof/>
          <w:sz w:val="21"/>
          <w:szCs w:val="28"/>
        </w:rPr>
        <w:t> </w:t>
      </w:r>
      <w:r w:rsidR="00971B4C">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C1A52">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1C1A52">
        <w:rPr>
          <w:rFonts w:ascii="黑体"/>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C6127">
        <w:rPr>
          <w:rFonts w:hAnsi="黑体" w:hint="eastAsia"/>
          <w:w w:val="100"/>
          <w:sz w:val="28"/>
        </w:rPr>
        <w:t>山西省</w:t>
      </w:r>
      <w:r w:rsidR="001C6127">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8093C82" wp14:editId="056303B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1C0710" w:rsidRDefault="001C0710" w:rsidP="001C0710">
      <w:pPr>
        <w:pStyle w:val="afffffc"/>
        <w:spacing w:after="468"/>
      </w:pPr>
      <w:bookmarkStart w:id="21" w:name="BookMark1"/>
      <w:r w:rsidRPr="001C0710">
        <w:rPr>
          <w:rFonts w:hint="eastAsia"/>
          <w:spacing w:val="320"/>
        </w:rPr>
        <w:lastRenderedPageBreak/>
        <w:t>目</w:t>
      </w:r>
      <w:r>
        <w:rPr>
          <w:rFonts w:hint="eastAsia"/>
        </w:rPr>
        <w:t>次</w:t>
      </w:r>
    </w:p>
    <w:p w:rsidR="001C0710" w:rsidRPr="001C0710" w:rsidRDefault="001C0710">
      <w:pPr>
        <w:pStyle w:val="10"/>
        <w:tabs>
          <w:tab w:val="right" w:leader="dot" w:pos="9344"/>
        </w:tabs>
        <w:rPr>
          <w:rFonts w:asciiTheme="minorHAnsi" w:eastAsiaTheme="minorEastAsia" w:hAnsiTheme="minorHAnsi" w:cstheme="minorBidi"/>
          <w:noProof/>
          <w:szCs w:val="22"/>
        </w:rPr>
      </w:pPr>
      <w:r w:rsidRPr="001C0710">
        <w:fldChar w:fldCharType="begin"/>
      </w:r>
      <w:r w:rsidRPr="001C0710">
        <w:instrText xml:space="preserve"> TOC \o "1-1" \h </w:instrText>
      </w:r>
      <w:r w:rsidRPr="001C0710">
        <w:fldChar w:fldCharType="separate"/>
      </w:r>
      <w:hyperlink w:anchor="_Toc172310417" w:history="1">
        <w:r w:rsidRPr="001C0710">
          <w:rPr>
            <w:rStyle w:val="affffff7"/>
            <w:rFonts w:hint="eastAsia"/>
            <w:noProof/>
          </w:rPr>
          <w:t>前言</w:t>
        </w:r>
        <w:r w:rsidRPr="001C0710">
          <w:rPr>
            <w:noProof/>
          </w:rPr>
          <w:tab/>
        </w:r>
        <w:r w:rsidRPr="001C0710">
          <w:rPr>
            <w:noProof/>
          </w:rPr>
          <w:fldChar w:fldCharType="begin"/>
        </w:r>
        <w:r w:rsidRPr="001C0710">
          <w:rPr>
            <w:noProof/>
          </w:rPr>
          <w:instrText xml:space="preserve"> PAGEREF _Toc172310417 \h </w:instrText>
        </w:r>
        <w:r w:rsidRPr="001C0710">
          <w:rPr>
            <w:noProof/>
          </w:rPr>
        </w:r>
        <w:r w:rsidRPr="001C0710">
          <w:rPr>
            <w:noProof/>
          </w:rPr>
          <w:fldChar w:fldCharType="separate"/>
        </w:r>
        <w:r w:rsidR="00971B4C">
          <w:rPr>
            <w:noProof/>
          </w:rPr>
          <w:t>II</w:t>
        </w:r>
        <w:r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18" w:history="1">
        <w:r w:rsidR="001C0710" w:rsidRPr="001C0710">
          <w:rPr>
            <w:rStyle w:val="affffff7"/>
            <w:noProof/>
          </w:rPr>
          <w:t>1</w:t>
        </w:r>
        <w:r w:rsidR="001C0710">
          <w:rPr>
            <w:rStyle w:val="affffff7"/>
            <w:noProof/>
          </w:rPr>
          <w:t xml:space="preserve"> </w:t>
        </w:r>
        <w:r w:rsidR="001C0710" w:rsidRPr="001C0710">
          <w:rPr>
            <w:rStyle w:val="affffff7"/>
            <w:rFonts w:hint="eastAsia"/>
            <w:noProof/>
          </w:rPr>
          <w:t xml:space="preserve"> 范围</w:t>
        </w:r>
        <w:r w:rsidR="001C0710" w:rsidRPr="001C0710">
          <w:rPr>
            <w:noProof/>
          </w:rPr>
          <w:tab/>
        </w:r>
        <w:r w:rsidR="001C0710" w:rsidRPr="001C0710">
          <w:rPr>
            <w:noProof/>
          </w:rPr>
          <w:fldChar w:fldCharType="begin"/>
        </w:r>
        <w:r w:rsidR="001C0710" w:rsidRPr="001C0710">
          <w:rPr>
            <w:noProof/>
          </w:rPr>
          <w:instrText xml:space="preserve"> PAGEREF _Toc172310418 \h </w:instrText>
        </w:r>
        <w:r w:rsidR="001C0710" w:rsidRPr="001C0710">
          <w:rPr>
            <w:noProof/>
          </w:rPr>
        </w:r>
        <w:r w:rsidR="001C0710" w:rsidRPr="001C0710">
          <w:rPr>
            <w:noProof/>
          </w:rPr>
          <w:fldChar w:fldCharType="separate"/>
        </w:r>
        <w:r w:rsidR="00971B4C">
          <w:rPr>
            <w:noProof/>
          </w:rPr>
          <w:t>1</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19" w:history="1">
        <w:r w:rsidR="001C0710" w:rsidRPr="001C0710">
          <w:rPr>
            <w:rStyle w:val="affffff7"/>
            <w:noProof/>
          </w:rPr>
          <w:t>2</w:t>
        </w:r>
        <w:r w:rsidR="001C0710">
          <w:rPr>
            <w:rStyle w:val="affffff7"/>
            <w:noProof/>
          </w:rPr>
          <w:t xml:space="preserve"> </w:t>
        </w:r>
        <w:r w:rsidR="001C0710" w:rsidRPr="001C0710">
          <w:rPr>
            <w:rStyle w:val="affffff7"/>
            <w:rFonts w:hint="eastAsia"/>
            <w:noProof/>
          </w:rPr>
          <w:t xml:space="preserve"> 规范性引用文件</w:t>
        </w:r>
        <w:r w:rsidR="001C0710" w:rsidRPr="001C0710">
          <w:rPr>
            <w:noProof/>
          </w:rPr>
          <w:tab/>
        </w:r>
        <w:r w:rsidR="001C0710" w:rsidRPr="001C0710">
          <w:rPr>
            <w:noProof/>
          </w:rPr>
          <w:fldChar w:fldCharType="begin"/>
        </w:r>
        <w:r w:rsidR="001C0710" w:rsidRPr="001C0710">
          <w:rPr>
            <w:noProof/>
          </w:rPr>
          <w:instrText xml:space="preserve"> PAGEREF _Toc172310419 \h </w:instrText>
        </w:r>
        <w:r w:rsidR="001C0710" w:rsidRPr="001C0710">
          <w:rPr>
            <w:noProof/>
          </w:rPr>
        </w:r>
        <w:r w:rsidR="001C0710" w:rsidRPr="001C0710">
          <w:rPr>
            <w:noProof/>
          </w:rPr>
          <w:fldChar w:fldCharType="separate"/>
        </w:r>
        <w:r w:rsidR="00971B4C">
          <w:rPr>
            <w:noProof/>
          </w:rPr>
          <w:t>1</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20" w:history="1">
        <w:r w:rsidR="001C0710" w:rsidRPr="001C0710">
          <w:rPr>
            <w:rStyle w:val="affffff7"/>
            <w:noProof/>
          </w:rPr>
          <w:t>3</w:t>
        </w:r>
        <w:r w:rsidR="001C0710">
          <w:rPr>
            <w:rStyle w:val="affffff7"/>
            <w:noProof/>
          </w:rPr>
          <w:t xml:space="preserve"> </w:t>
        </w:r>
        <w:r w:rsidR="001C0710" w:rsidRPr="001C0710">
          <w:rPr>
            <w:rStyle w:val="affffff7"/>
            <w:rFonts w:hint="eastAsia"/>
            <w:noProof/>
          </w:rPr>
          <w:t xml:space="preserve"> 术语和定义</w:t>
        </w:r>
        <w:r w:rsidR="001C0710" w:rsidRPr="001C0710">
          <w:rPr>
            <w:noProof/>
          </w:rPr>
          <w:tab/>
        </w:r>
        <w:r w:rsidR="001C0710" w:rsidRPr="001C0710">
          <w:rPr>
            <w:noProof/>
          </w:rPr>
          <w:fldChar w:fldCharType="begin"/>
        </w:r>
        <w:r w:rsidR="001C0710" w:rsidRPr="001C0710">
          <w:rPr>
            <w:noProof/>
          </w:rPr>
          <w:instrText xml:space="preserve"> PAGEREF _Toc172310420 \h </w:instrText>
        </w:r>
        <w:r w:rsidR="001C0710" w:rsidRPr="001C0710">
          <w:rPr>
            <w:noProof/>
          </w:rPr>
        </w:r>
        <w:r w:rsidR="001C0710" w:rsidRPr="001C0710">
          <w:rPr>
            <w:noProof/>
          </w:rPr>
          <w:fldChar w:fldCharType="separate"/>
        </w:r>
        <w:r w:rsidR="00971B4C">
          <w:rPr>
            <w:noProof/>
          </w:rPr>
          <w:t>1</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21" w:history="1">
        <w:r w:rsidR="001C0710" w:rsidRPr="001C0710">
          <w:rPr>
            <w:rStyle w:val="affffff7"/>
            <w:noProof/>
          </w:rPr>
          <w:t>4</w:t>
        </w:r>
        <w:r w:rsidR="001C0710">
          <w:rPr>
            <w:rStyle w:val="affffff7"/>
            <w:noProof/>
          </w:rPr>
          <w:t xml:space="preserve"> </w:t>
        </w:r>
        <w:r w:rsidR="001C0710" w:rsidRPr="001C0710">
          <w:rPr>
            <w:rStyle w:val="affffff7"/>
            <w:rFonts w:hint="eastAsia"/>
            <w:noProof/>
          </w:rPr>
          <w:t xml:space="preserve"> 采前管理</w:t>
        </w:r>
        <w:r w:rsidR="001C0710" w:rsidRPr="001C0710">
          <w:rPr>
            <w:noProof/>
          </w:rPr>
          <w:tab/>
        </w:r>
        <w:r w:rsidR="001C0710" w:rsidRPr="001C0710">
          <w:rPr>
            <w:noProof/>
          </w:rPr>
          <w:fldChar w:fldCharType="begin"/>
        </w:r>
        <w:r w:rsidR="001C0710" w:rsidRPr="001C0710">
          <w:rPr>
            <w:noProof/>
          </w:rPr>
          <w:instrText xml:space="preserve"> PAGEREF _Toc172310421 \h </w:instrText>
        </w:r>
        <w:r w:rsidR="001C0710" w:rsidRPr="001C0710">
          <w:rPr>
            <w:noProof/>
          </w:rPr>
        </w:r>
        <w:r w:rsidR="001C0710" w:rsidRPr="001C0710">
          <w:rPr>
            <w:noProof/>
          </w:rPr>
          <w:fldChar w:fldCharType="separate"/>
        </w:r>
        <w:r w:rsidR="00971B4C">
          <w:rPr>
            <w:noProof/>
          </w:rPr>
          <w:t>1</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22" w:history="1">
        <w:r w:rsidR="001C0710" w:rsidRPr="001C0710">
          <w:rPr>
            <w:rStyle w:val="affffff7"/>
            <w:noProof/>
          </w:rPr>
          <w:t>5</w:t>
        </w:r>
        <w:r w:rsidR="001C0710">
          <w:rPr>
            <w:rStyle w:val="affffff7"/>
            <w:noProof/>
          </w:rPr>
          <w:t xml:space="preserve"> </w:t>
        </w:r>
        <w:r w:rsidR="001C0710" w:rsidRPr="001C0710">
          <w:rPr>
            <w:rStyle w:val="affffff7"/>
            <w:rFonts w:ascii="Times New Roman" w:hint="eastAsia"/>
            <w:noProof/>
          </w:rPr>
          <w:t xml:space="preserve"> </w:t>
        </w:r>
        <w:r w:rsidR="001C0710" w:rsidRPr="001C0710">
          <w:rPr>
            <w:rStyle w:val="affffff7"/>
            <w:rFonts w:ascii="Times New Roman" w:hint="eastAsia"/>
            <w:noProof/>
          </w:rPr>
          <w:t>采收</w:t>
        </w:r>
        <w:r w:rsidR="001C0710" w:rsidRPr="001C0710">
          <w:rPr>
            <w:noProof/>
          </w:rPr>
          <w:tab/>
        </w:r>
        <w:r w:rsidR="001C0710" w:rsidRPr="001C0710">
          <w:rPr>
            <w:noProof/>
          </w:rPr>
          <w:fldChar w:fldCharType="begin"/>
        </w:r>
        <w:r w:rsidR="001C0710" w:rsidRPr="001C0710">
          <w:rPr>
            <w:noProof/>
          </w:rPr>
          <w:instrText xml:space="preserve"> PAGEREF _Toc172310422 \h </w:instrText>
        </w:r>
        <w:r w:rsidR="001C0710" w:rsidRPr="001C0710">
          <w:rPr>
            <w:noProof/>
          </w:rPr>
        </w:r>
        <w:r w:rsidR="001C0710" w:rsidRPr="001C0710">
          <w:rPr>
            <w:noProof/>
          </w:rPr>
          <w:fldChar w:fldCharType="separate"/>
        </w:r>
        <w:r w:rsidR="00971B4C">
          <w:rPr>
            <w:noProof/>
          </w:rPr>
          <w:t>2</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23" w:history="1">
        <w:r w:rsidR="001C0710" w:rsidRPr="001C0710">
          <w:rPr>
            <w:rStyle w:val="affffff7"/>
            <w:noProof/>
          </w:rPr>
          <w:t>6</w:t>
        </w:r>
        <w:r w:rsidR="001C0710">
          <w:rPr>
            <w:rStyle w:val="affffff7"/>
            <w:noProof/>
          </w:rPr>
          <w:t xml:space="preserve"> </w:t>
        </w:r>
        <w:r w:rsidR="001C0710" w:rsidRPr="001C0710">
          <w:rPr>
            <w:rStyle w:val="affffff7"/>
            <w:rFonts w:ascii="Times New Roman" w:hint="eastAsia"/>
            <w:noProof/>
          </w:rPr>
          <w:t xml:space="preserve"> </w:t>
        </w:r>
        <w:r w:rsidR="001C0710" w:rsidRPr="001C0710">
          <w:rPr>
            <w:rStyle w:val="affffff7"/>
            <w:rFonts w:ascii="Times New Roman" w:hint="eastAsia"/>
            <w:noProof/>
          </w:rPr>
          <w:t>整穗、包装</w:t>
        </w:r>
        <w:r w:rsidR="001C0710" w:rsidRPr="001C0710">
          <w:rPr>
            <w:noProof/>
          </w:rPr>
          <w:tab/>
        </w:r>
        <w:r w:rsidR="001C0710" w:rsidRPr="001C0710">
          <w:rPr>
            <w:noProof/>
          </w:rPr>
          <w:fldChar w:fldCharType="begin"/>
        </w:r>
        <w:r w:rsidR="001C0710" w:rsidRPr="001C0710">
          <w:rPr>
            <w:noProof/>
          </w:rPr>
          <w:instrText xml:space="preserve"> PAGEREF _Toc172310423 \h </w:instrText>
        </w:r>
        <w:r w:rsidR="001C0710" w:rsidRPr="001C0710">
          <w:rPr>
            <w:noProof/>
          </w:rPr>
        </w:r>
        <w:r w:rsidR="001C0710" w:rsidRPr="001C0710">
          <w:rPr>
            <w:noProof/>
          </w:rPr>
          <w:fldChar w:fldCharType="separate"/>
        </w:r>
        <w:r w:rsidR="00971B4C">
          <w:rPr>
            <w:noProof/>
          </w:rPr>
          <w:t>2</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24" w:history="1">
        <w:r w:rsidR="001C0710" w:rsidRPr="001C0710">
          <w:rPr>
            <w:rStyle w:val="affffff7"/>
            <w:noProof/>
          </w:rPr>
          <w:t>7</w:t>
        </w:r>
        <w:r w:rsidR="001C0710">
          <w:rPr>
            <w:rStyle w:val="affffff7"/>
            <w:noProof/>
          </w:rPr>
          <w:t xml:space="preserve"> </w:t>
        </w:r>
        <w:r w:rsidR="001C0710" w:rsidRPr="001C0710">
          <w:rPr>
            <w:rStyle w:val="affffff7"/>
            <w:rFonts w:ascii="Times New Roman" w:hint="eastAsia"/>
            <w:noProof/>
          </w:rPr>
          <w:t xml:space="preserve"> </w:t>
        </w:r>
        <w:r w:rsidR="001C0710" w:rsidRPr="001C0710">
          <w:rPr>
            <w:rStyle w:val="affffff7"/>
            <w:rFonts w:ascii="Times New Roman" w:hint="eastAsia"/>
            <w:noProof/>
          </w:rPr>
          <w:t>入库</w:t>
        </w:r>
        <w:r w:rsidR="001C0710" w:rsidRPr="001C0710">
          <w:rPr>
            <w:noProof/>
          </w:rPr>
          <w:tab/>
        </w:r>
        <w:r w:rsidR="001C0710" w:rsidRPr="001C0710">
          <w:rPr>
            <w:noProof/>
          </w:rPr>
          <w:fldChar w:fldCharType="begin"/>
        </w:r>
        <w:r w:rsidR="001C0710" w:rsidRPr="001C0710">
          <w:rPr>
            <w:noProof/>
          </w:rPr>
          <w:instrText xml:space="preserve"> PAGEREF _Toc172310424 \h </w:instrText>
        </w:r>
        <w:r w:rsidR="001C0710" w:rsidRPr="001C0710">
          <w:rPr>
            <w:noProof/>
          </w:rPr>
        </w:r>
        <w:r w:rsidR="001C0710" w:rsidRPr="001C0710">
          <w:rPr>
            <w:noProof/>
          </w:rPr>
          <w:fldChar w:fldCharType="separate"/>
        </w:r>
        <w:r w:rsidR="00971B4C">
          <w:rPr>
            <w:noProof/>
          </w:rPr>
          <w:t>2</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25" w:history="1">
        <w:r w:rsidR="001C0710" w:rsidRPr="001C0710">
          <w:rPr>
            <w:rStyle w:val="affffff7"/>
            <w:noProof/>
          </w:rPr>
          <w:t>8</w:t>
        </w:r>
        <w:r w:rsidR="001C0710">
          <w:rPr>
            <w:rStyle w:val="affffff7"/>
            <w:noProof/>
          </w:rPr>
          <w:t xml:space="preserve"> </w:t>
        </w:r>
        <w:r w:rsidR="001C0710" w:rsidRPr="001C0710">
          <w:rPr>
            <w:rStyle w:val="affffff7"/>
            <w:rFonts w:hint="eastAsia"/>
            <w:noProof/>
          </w:rPr>
          <w:t xml:space="preserve"> 预冷</w:t>
        </w:r>
        <w:r w:rsidR="001C0710" w:rsidRPr="001C0710">
          <w:rPr>
            <w:noProof/>
          </w:rPr>
          <w:tab/>
        </w:r>
        <w:r w:rsidR="001C0710" w:rsidRPr="001C0710">
          <w:rPr>
            <w:noProof/>
          </w:rPr>
          <w:fldChar w:fldCharType="begin"/>
        </w:r>
        <w:r w:rsidR="001C0710" w:rsidRPr="001C0710">
          <w:rPr>
            <w:noProof/>
          </w:rPr>
          <w:instrText xml:space="preserve"> PAGEREF _Toc172310425 \h </w:instrText>
        </w:r>
        <w:r w:rsidR="001C0710" w:rsidRPr="001C0710">
          <w:rPr>
            <w:noProof/>
          </w:rPr>
        </w:r>
        <w:r w:rsidR="001C0710" w:rsidRPr="001C0710">
          <w:rPr>
            <w:noProof/>
          </w:rPr>
          <w:fldChar w:fldCharType="separate"/>
        </w:r>
        <w:r w:rsidR="00971B4C">
          <w:rPr>
            <w:noProof/>
          </w:rPr>
          <w:t>2</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26" w:history="1">
        <w:r w:rsidR="001C0710" w:rsidRPr="001C0710">
          <w:rPr>
            <w:rStyle w:val="affffff7"/>
            <w:noProof/>
          </w:rPr>
          <w:t>9</w:t>
        </w:r>
        <w:r w:rsidR="001C0710">
          <w:rPr>
            <w:rStyle w:val="affffff7"/>
            <w:noProof/>
          </w:rPr>
          <w:t xml:space="preserve"> </w:t>
        </w:r>
        <w:r w:rsidR="001C0710" w:rsidRPr="001C0710">
          <w:rPr>
            <w:rStyle w:val="affffff7"/>
            <w:rFonts w:ascii="Times New Roman" w:hint="eastAsia"/>
            <w:noProof/>
          </w:rPr>
          <w:t xml:space="preserve"> </w:t>
        </w:r>
        <w:r w:rsidR="001C0710" w:rsidRPr="001C0710">
          <w:rPr>
            <w:rStyle w:val="affffff7"/>
            <w:rFonts w:ascii="Times New Roman" w:hint="eastAsia"/>
            <w:noProof/>
          </w:rPr>
          <w:t>保鲜剂处理</w:t>
        </w:r>
        <w:r w:rsidR="001C0710" w:rsidRPr="001C0710">
          <w:rPr>
            <w:noProof/>
          </w:rPr>
          <w:tab/>
        </w:r>
        <w:r w:rsidR="001C0710" w:rsidRPr="001C0710">
          <w:rPr>
            <w:noProof/>
          </w:rPr>
          <w:fldChar w:fldCharType="begin"/>
        </w:r>
        <w:r w:rsidR="001C0710" w:rsidRPr="001C0710">
          <w:rPr>
            <w:noProof/>
          </w:rPr>
          <w:instrText xml:space="preserve"> PAGEREF _Toc172310426 \h </w:instrText>
        </w:r>
        <w:r w:rsidR="001C0710" w:rsidRPr="001C0710">
          <w:rPr>
            <w:noProof/>
          </w:rPr>
        </w:r>
        <w:r w:rsidR="001C0710" w:rsidRPr="001C0710">
          <w:rPr>
            <w:noProof/>
          </w:rPr>
          <w:fldChar w:fldCharType="separate"/>
        </w:r>
        <w:r w:rsidR="00971B4C">
          <w:rPr>
            <w:noProof/>
          </w:rPr>
          <w:t>3</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27" w:history="1">
        <w:r w:rsidR="001C0710" w:rsidRPr="001C0710">
          <w:rPr>
            <w:rStyle w:val="affffff7"/>
            <w:noProof/>
          </w:rPr>
          <w:t>10</w:t>
        </w:r>
        <w:r w:rsidR="001C0710">
          <w:rPr>
            <w:rStyle w:val="affffff7"/>
            <w:noProof/>
          </w:rPr>
          <w:t xml:space="preserve"> </w:t>
        </w:r>
        <w:r w:rsidR="001C0710" w:rsidRPr="001C0710">
          <w:rPr>
            <w:rStyle w:val="affffff7"/>
            <w:rFonts w:ascii="Times New Roman" w:hint="eastAsia"/>
            <w:noProof/>
          </w:rPr>
          <w:t xml:space="preserve"> </w:t>
        </w:r>
        <w:r w:rsidR="001C0710" w:rsidRPr="001C0710">
          <w:rPr>
            <w:rStyle w:val="affffff7"/>
            <w:rFonts w:ascii="Times New Roman" w:hint="eastAsia"/>
            <w:noProof/>
          </w:rPr>
          <w:t>堆码、标识</w:t>
        </w:r>
        <w:r w:rsidR="001C0710" w:rsidRPr="001C0710">
          <w:rPr>
            <w:noProof/>
          </w:rPr>
          <w:tab/>
        </w:r>
        <w:r w:rsidR="001C0710" w:rsidRPr="001C0710">
          <w:rPr>
            <w:noProof/>
          </w:rPr>
          <w:fldChar w:fldCharType="begin"/>
        </w:r>
        <w:r w:rsidR="001C0710" w:rsidRPr="001C0710">
          <w:rPr>
            <w:noProof/>
          </w:rPr>
          <w:instrText xml:space="preserve"> PAGEREF _Toc172310427 \h </w:instrText>
        </w:r>
        <w:r w:rsidR="001C0710" w:rsidRPr="001C0710">
          <w:rPr>
            <w:noProof/>
          </w:rPr>
        </w:r>
        <w:r w:rsidR="001C0710" w:rsidRPr="001C0710">
          <w:rPr>
            <w:noProof/>
          </w:rPr>
          <w:fldChar w:fldCharType="separate"/>
        </w:r>
        <w:r w:rsidR="00971B4C">
          <w:rPr>
            <w:noProof/>
          </w:rPr>
          <w:t>3</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28" w:history="1">
        <w:r w:rsidR="001C0710" w:rsidRPr="001C0710">
          <w:rPr>
            <w:rStyle w:val="affffff7"/>
            <w:noProof/>
          </w:rPr>
          <w:t>11</w:t>
        </w:r>
        <w:r w:rsidR="001C0710">
          <w:rPr>
            <w:rStyle w:val="affffff7"/>
            <w:noProof/>
          </w:rPr>
          <w:t xml:space="preserve"> </w:t>
        </w:r>
        <w:r w:rsidR="001C0710" w:rsidRPr="001C0710">
          <w:rPr>
            <w:rStyle w:val="affffff7"/>
            <w:rFonts w:ascii="Times New Roman" w:hint="eastAsia"/>
            <w:noProof/>
          </w:rPr>
          <w:t xml:space="preserve"> </w:t>
        </w:r>
        <w:r w:rsidR="001C0710" w:rsidRPr="001C0710">
          <w:rPr>
            <w:rStyle w:val="affffff7"/>
            <w:rFonts w:ascii="Times New Roman" w:hint="eastAsia"/>
            <w:noProof/>
          </w:rPr>
          <w:t>贮藏</w:t>
        </w:r>
        <w:r w:rsidR="001C0710" w:rsidRPr="001C0710">
          <w:rPr>
            <w:noProof/>
          </w:rPr>
          <w:tab/>
        </w:r>
        <w:r w:rsidR="001C0710" w:rsidRPr="001C0710">
          <w:rPr>
            <w:noProof/>
          </w:rPr>
          <w:fldChar w:fldCharType="begin"/>
        </w:r>
        <w:r w:rsidR="001C0710" w:rsidRPr="001C0710">
          <w:rPr>
            <w:noProof/>
          </w:rPr>
          <w:instrText xml:space="preserve"> PAGEREF _Toc172310428 \h </w:instrText>
        </w:r>
        <w:r w:rsidR="001C0710" w:rsidRPr="001C0710">
          <w:rPr>
            <w:noProof/>
          </w:rPr>
        </w:r>
        <w:r w:rsidR="001C0710" w:rsidRPr="001C0710">
          <w:rPr>
            <w:noProof/>
          </w:rPr>
          <w:fldChar w:fldCharType="separate"/>
        </w:r>
        <w:r w:rsidR="00971B4C">
          <w:rPr>
            <w:noProof/>
          </w:rPr>
          <w:t>3</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29" w:history="1">
        <w:r w:rsidR="001C0710" w:rsidRPr="001C0710">
          <w:rPr>
            <w:rStyle w:val="affffff7"/>
            <w:noProof/>
          </w:rPr>
          <w:t>12</w:t>
        </w:r>
        <w:r w:rsidR="001C0710">
          <w:rPr>
            <w:rStyle w:val="affffff7"/>
            <w:noProof/>
          </w:rPr>
          <w:t xml:space="preserve"> </w:t>
        </w:r>
        <w:r w:rsidR="001C0710" w:rsidRPr="001C0710">
          <w:rPr>
            <w:rStyle w:val="affffff7"/>
            <w:rFonts w:ascii="Times New Roman" w:hint="eastAsia"/>
            <w:noProof/>
          </w:rPr>
          <w:t xml:space="preserve"> </w:t>
        </w:r>
        <w:r w:rsidR="001C0710" w:rsidRPr="001C0710">
          <w:rPr>
            <w:rStyle w:val="affffff7"/>
            <w:rFonts w:ascii="Times New Roman" w:hint="eastAsia"/>
            <w:noProof/>
          </w:rPr>
          <w:t>出库</w:t>
        </w:r>
        <w:r w:rsidR="001C0710" w:rsidRPr="001C0710">
          <w:rPr>
            <w:noProof/>
          </w:rPr>
          <w:tab/>
        </w:r>
        <w:r w:rsidR="001C0710" w:rsidRPr="001C0710">
          <w:rPr>
            <w:noProof/>
          </w:rPr>
          <w:fldChar w:fldCharType="begin"/>
        </w:r>
        <w:r w:rsidR="001C0710" w:rsidRPr="001C0710">
          <w:rPr>
            <w:noProof/>
          </w:rPr>
          <w:instrText xml:space="preserve"> PAGEREF _Toc172310429 \h </w:instrText>
        </w:r>
        <w:r w:rsidR="001C0710" w:rsidRPr="001C0710">
          <w:rPr>
            <w:noProof/>
          </w:rPr>
        </w:r>
        <w:r w:rsidR="001C0710" w:rsidRPr="001C0710">
          <w:rPr>
            <w:noProof/>
          </w:rPr>
          <w:fldChar w:fldCharType="separate"/>
        </w:r>
        <w:r w:rsidR="00971B4C">
          <w:rPr>
            <w:noProof/>
          </w:rPr>
          <w:t>3</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30" w:history="1">
        <w:r w:rsidR="001C0710" w:rsidRPr="001C0710">
          <w:rPr>
            <w:rStyle w:val="affffff7"/>
            <w:noProof/>
          </w:rPr>
          <w:t>13</w:t>
        </w:r>
        <w:r w:rsidR="001C0710">
          <w:rPr>
            <w:rStyle w:val="affffff7"/>
            <w:noProof/>
          </w:rPr>
          <w:t xml:space="preserve"> </w:t>
        </w:r>
        <w:r w:rsidR="001C0710" w:rsidRPr="001C0710">
          <w:rPr>
            <w:rStyle w:val="affffff7"/>
            <w:rFonts w:ascii="Times New Roman" w:hint="eastAsia"/>
            <w:noProof/>
          </w:rPr>
          <w:t xml:space="preserve"> </w:t>
        </w:r>
        <w:r w:rsidR="001C0710" w:rsidRPr="001C0710">
          <w:rPr>
            <w:rStyle w:val="affffff7"/>
            <w:rFonts w:ascii="Times New Roman" w:hint="eastAsia"/>
            <w:noProof/>
          </w:rPr>
          <w:t>管理档案</w:t>
        </w:r>
        <w:r w:rsidR="001C0710" w:rsidRPr="001C0710">
          <w:rPr>
            <w:noProof/>
          </w:rPr>
          <w:tab/>
        </w:r>
        <w:r w:rsidR="001C0710" w:rsidRPr="001C0710">
          <w:rPr>
            <w:noProof/>
          </w:rPr>
          <w:fldChar w:fldCharType="begin"/>
        </w:r>
        <w:r w:rsidR="001C0710" w:rsidRPr="001C0710">
          <w:rPr>
            <w:noProof/>
          </w:rPr>
          <w:instrText xml:space="preserve"> PAGEREF _Toc172310430 \h </w:instrText>
        </w:r>
        <w:r w:rsidR="001C0710" w:rsidRPr="001C0710">
          <w:rPr>
            <w:noProof/>
          </w:rPr>
        </w:r>
        <w:r w:rsidR="001C0710" w:rsidRPr="001C0710">
          <w:rPr>
            <w:noProof/>
          </w:rPr>
          <w:fldChar w:fldCharType="separate"/>
        </w:r>
        <w:r w:rsidR="00971B4C">
          <w:rPr>
            <w:noProof/>
          </w:rPr>
          <w:t>3</w:t>
        </w:r>
        <w:r w:rsidR="001C0710" w:rsidRPr="001C0710">
          <w:rPr>
            <w:noProof/>
          </w:rPr>
          <w:fldChar w:fldCharType="end"/>
        </w:r>
      </w:hyperlink>
    </w:p>
    <w:p w:rsidR="001C0710" w:rsidRPr="001C0710" w:rsidRDefault="00DE756A">
      <w:pPr>
        <w:pStyle w:val="10"/>
        <w:tabs>
          <w:tab w:val="right" w:leader="dot" w:pos="9344"/>
        </w:tabs>
        <w:rPr>
          <w:rFonts w:asciiTheme="minorHAnsi" w:eastAsiaTheme="minorEastAsia" w:hAnsiTheme="minorHAnsi" w:cstheme="minorBidi"/>
          <w:noProof/>
          <w:szCs w:val="22"/>
        </w:rPr>
      </w:pPr>
      <w:hyperlink w:anchor="_Toc172310431" w:history="1">
        <w:r w:rsidR="001C0710" w:rsidRPr="001C0710">
          <w:rPr>
            <w:rStyle w:val="affffff7"/>
            <w:rFonts w:hint="eastAsia"/>
            <w:noProof/>
          </w:rPr>
          <w:t>附录</w:t>
        </w:r>
        <w:r w:rsidR="001C0710">
          <w:rPr>
            <w:rStyle w:val="affffff7"/>
            <w:rFonts w:hint="eastAsia"/>
            <w:noProof/>
          </w:rPr>
          <w:t>A</w:t>
        </w:r>
        <w:r w:rsidR="001C0710" w:rsidRPr="001C0710">
          <w:rPr>
            <w:rStyle w:val="affffff7"/>
            <w:rFonts w:hint="eastAsia"/>
            <w:noProof/>
          </w:rPr>
          <w:t>（资料性）</w:t>
        </w:r>
        <w:r w:rsidR="001C0710">
          <w:rPr>
            <w:rStyle w:val="affffff7"/>
            <w:noProof/>
          </w:rPr>
          <w:t xml:space="preserve"> </w:t>
        </w:r>
        <w:r w:rsidR="001C0710" w:rsidRPr="001C0710">
          <w:rPr>
            <w:rStyle w:val="affffff7"/>
            <w:noProof/>
          </w:rPr>
          <w:t xml:space="preserve"> </w:t>
        </w:r>
        <w:r w:rsidR="001C0710" w:rsidRPr="001C0710">
          <w:rPr>
            <w:rStyle w:val="affffff7"/>
            <w:rFonts w:hint="eastAsia"/>
            <w:noProof/>
          </w:rPr>
          <w:t>管理档案记录表</w:t>
        </w:r>
        <w:r w:rsidR="001C0710" w:rsidRPr="001C0710">
          <w:rPr>
            <w:noProof/>
          </w:rPr>
          <w:tab/>
        </w:r>
        <w:r w:rsidR="001C0710" w:rsidRPr="001C0710">
          <w:rPr>
            <w:noProof/>
          </w:rPr>
          <w:fldChar w:fldCharType="begin"/>
        </w:r>
        <w:r w:rsidR="001C0710" w:rsidRPr="001C0710">
          <w:rPr>
            <w:noProof/>
          </w:rPr>
          <w:instrText xml:space="preserve"> PAGEREF _Toc172310431 \h </w:instrText>
        </w:r>
        <w:r w:rsidR="001C0710" w:rsidRPr="001C0710">
          <w:rPr>
            <w:noProof/>
          </w:rPr>
        </w:r>
        <w:r w:rsidR="001C0710" w:rsidRPr="001C0710">
          <w:rPr>
            <w:noProof/>
          </w:rPr>
          <w:fldChar w:fldCharType="separate"/>
        </w:r>
        <w:r w:rsidR="00971B4C">
          <w:rPr>
            <w:noProof/>
          </w:rPr>
          <w:t>4</w:t>
        </w:r>
        <w:r w:rsidR="001C0710" w:rsidRPr="001C0710">
          <w:rPr>
            <w:noProof/>
          </w:rPr>
          <w:fldChar w:fldCharType="end"/>
        </w:r>
      </w:hyperlink>
    </w:p>
    <w:p w:rsidR="001C0710" w:rsidRPr="001C0710" w:rsidRDefault="001C0710" w:rsidP="001C0710">
      <w:pPr>
        <w:pStyle w:val="afffffc"/>
        <w:spacing w:after="468"/>
        <w:sectPr w:rsidR="001C0710" w:rsidRPr="001C0710" w:rsidSect="001D4243">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1C0710">
        <w:fldChar w:fldCharType="end"/>
      </w:r>
    </w:p>
    <w:p w:rsidR="001D4243" w:rsidRDefault="001D4243" w:rsidP="001D4243">
      <w:pPr>
        <w:pStyle w:val="a6"/>
        <w:spacing w:before="900" w:after="468"/>
      </w:pPr>
      <w:bookmarkStart w:id="22" w:name="_Toc172310417"/>
      <w:bookmarkStart w:id="23" w:name="BookMark2"/>
      <w:bookmarkEnd w:id="21"/>
      <w:r w:rsidRPr="001D4243">
        <w:rPr>
          <w:spacing w:val="320"/>
        </w:rPr>
        <w:lastRenderedPageBreak/>
        <w:t>前</w:t>
      </w:r>
      <w:r>
        <w:t>言</w:t>
      </w:r>
      <w:bookmarkEnd w:id="22"/>
    </w:p>
    <w:p w:rsidR="001D4243" w:rsidRPr="00C92976" w:rsidRDefault="001D4243" w:rsidP="001D4243">
      <w:pPr>
        <w:pStyle w:val="affff6"/>
        <w:ind w:firstLine="420"/>
        <w:rPr>
          <w:rFonts w:ascii="Times New Roman"/>
        </w:rPr>
      </w:pPr>
      <w:r w:rsidRPr="00C92976">
        <w:rPr>
          <w:rFonts w:ascii="Times New Roman"/>
        </w:rPr>
        <w:t>本文件按照</w:t>
      </w:r>
      <w:r w:rsidR="001C6127">
        <w:rPr>
          <w:rFonts w:ascii="Times New Roman" w:hint="eastAsia"/>
        </w:rPr>
        <w:t xml:space="preserve"> </w:t>
      </w:r>
      <w:r w:rsidRPr="00C92976">
        <w:rPr>
          <w:rFonts w:ascii="Times New Roman"/>
        </w:rPr>
        <w:t>GB/T 1.1—2020</w:t>
      </w:r>
      <w:r w:rsidRPr="00C92976">
        <w:rPr>
          <w:rFonts w:ascii="Times New Roman"/>
        </w:rPr>
        <w:t>《标准化工作导则</w:t>
      </w:r>
      <w:r w:rsidRPr="00C92976">
        <w:rPr>
          <w:rFonts w:ascii="Times New Roman"/>
        </w:rPr>
        <w:t xml:space="preserve">  </w:t>
      </w:r>
      <w:r w:rsidRPr="00C92976">
        <w:rPr>
          <w:rFonts w:ascii="Times New Roman"/>
        </w:rPr>
        <w:t>第</w:t>
      </w:r>
      <w:r w:rsidRPr="00C92976">
        <w:rPr>
          <w:rFonts w:ascii="Times New Roman"/>
        </w:rPr>
        <w:t>1</w:t>
      </w:r>
      <w:r w:rsidRPr="00C92976">
        <w:rPr>
          <w:rFonts w:ascii="Times New Roman"/>
        </w:rPr>
        <w:t>部分：标准化文件的结构和起草规则》的规定起草。</w:t>
      </w:r>
    </w:p>
    <w:p w:rsidR="001D4243" w:rsidRPr="00C92976" w:rsidRDefault="001D4243" w:rsidP="001D4243">
      <w:pPr>
        <w:pStyle w:val="affff6"/>
        <w:ind w:firstLine="420"/>
        <w:rPr>
          <w:rFonts w:ascii="Times New Roman"/>
        </w:rPr>
      </w:pPr>
      <w:r w:rsidRPr="00C92976">
        <w:rPr>
          <w:rFonts w:ascii="Times New Roman"/>
        </w:rPr>
        <w:t>本文件代替</w:t>
      </w:r>
      <w:r w:rsidR="001C6127">
        <w:rPr>
          <w:rFonts w:ascii="Times New Roman" w:hint="eastAsia"/>
        </w:rPr>
        <w:t xml:space="preserve"> </w:t>
      </w:r>
      <w:r w:rsidRPr="00C92976">
        <w:rPr>
          <w:rFonts w:ascii="Times New Roman"/>
        </w:rPr>
        <w:t>DB14/T 1136</w:t>
      </w:r>
      <w:r w:rsidR="00C92976" w:rsidRPr="00C92976">
        <w:rPr>
          <w:rFonts w:ascii="Times New Roman"/>
        </w:rPr>
        <w:t>—</w:t>
      </w:r>
      <w:r w:rsidRPr="00C92976">
        <w:rPr>
          <w:rFonts w:ascii="Times New Roman"/>
        </w:rPr>
        <w:t>2015</w:t>
      </w:r>
      <w:r w:rsidRPr="00C92976">
        <w:rPr>
          <w:rFonts w:ascii="Times New Roman"/>
        </w:rPr>
        <w:t>《玫瑰香葡萄采前管理及贮藏技术规程》，与</w:t>
      </w:r>
      <w:r w:rsidR="001C6127">
        <w:rPr>
          <w:rFonts w:ascii="Times New Roman" w:hint="eastAsia"/>
        </w:rPr>
        <w:t xml:space="preserve"> </w:t>
      </w:r>
      <w:r w:rsidRPr="00C92976">
        <w:rPr>
          <w:rFonts w:ascii="Times New Roman"/>
        </w:rPr>
        <w:t>DB14/T 1136</w:t>
      </w:r>
      <w:r w:rsidR="00C92976" w:rsidRPr="00C92976">
        <w:rPr>
          <w:rFonts w:ascii="Times New Roman"/>
        </w:rPr>
        <w:t>—</w:t>
      </w:r>
      <w:r w:rsidRPr="00C92976">
        <w:rPr>
          <w:rFonts w:ascii="Times New Roman"/>
        </w:rPr>
        <w:t>2015</w:t>
      </w:r>
      <w:r w:rsidRPr="00C92976">
        <w:rPr>
          <w:rFonts w:ascii="Times New Roman"/>
        </w:rPr>
        <w:t>相比，除结构调整和编辑性改动外，主要技术变化如下</w:t>
      </w:r>
      <w:r w:rsidRPr="00C92976">
        <w:rPr>
          <w:rFonts w:ascii="Times New Roman"/>
        </w:rPr>
        <w:t>:</w:t>
      </w:r>
    </w:p>
    <w:p w:rsidR="001D4243" w:rsidRPr="00C92976" w:rsidRDefault="001D4243" w:rsidP="001D4243">
      <w:pPr>
        <w:pStyle w:val="affff6"/>
        <w:ind w:firstLine="420"/>
        <w:rPr>
          <w:rFonts w:ascii="Times New Roman"/>
        </w:rPr>
      </w:pPr>
      <w:r w:rsidRPr="00C92976">
        <w:rPr>
          <w:rFonts w:ascii="Times New Roman"/>
        </w:rPr>
        <w:t>——</w:t>
      </w:r>
      <w:r w:rsidRPr="00C92976">
        <w:rPr>
          <w:rFonts w:ascii="Times New Roman"/>
        </w:rPr>
        <w:t>增加了采收环节对玫瑰香葡萄的质量要求（见</w:t>
      </w:r>
      <w:r w:rsidR="00C66064">
        <w:rPr>
          <w:rFonts w:ascii="Times New Roman" w:hint="eastAsia"/>
        </w:rPr>
        <w:t xml:space="preserve"> </w:t>
      </w:r>
      <w:r w:rsidR="001C1A52">
        <w:rPr>
          <w:rFonts w:ascii="Times New Roman" w:hint="eastAsia"/>
        </w:rPr>
        <w:t>5.2</w:t>
      </w:r>
      <w:r w:rsidRPr="00C92976">
        <w:rPr>
          <w:rFonts w:ascii="Times New Roman"/>
        </w:rPr>
        <w:t>）</w:t>
      </w:r>
      <w:r w:rsidR="001C6127">
        <w:rPr>
          <w:rFonts w:ascii="Times New Roman"/>
        </w:rPr>
        <w:t>；</w:t>
      </w:r>
    </w:p>
    <w:p w:rsidR="001D4243" w:rsidRPr="00C92976" w:rsidRDefault="001D4243" w:rsidP="001D4243">
      <w:pPr>
        <w:pStyle w:val="affff6"/>
        <w:ind w:firstLine="420"/>
        <w:rPr>
          <w:rFonts w:ascii="Times New Roman"/>
        </w:rPr>
      </w:pPr>
      <w:r w:rsidRPr="00C92976">
        <w:rPr>
          <w:rFonts w:ascii="Times New Roman"/>
        </w:rPr>
        <w:t>——</w:t>
      </w:r>
      <w:r w:rsidRPr="00C92976">
        <w:rPr>
          <w:rFonts w:ascii="Times New Roman"/>
        </w:rPr>
        <w:t>增加了预冷环节对预冷码垛方式的要求（见</w:t>
      </w:r>
      <w:r w:rsidR="00C66064">
        <w:rPr>
          <w:rFonts w:ascii="Times New Roman" w:hint="eastAsia"/>
        </w:rPr>
        <w:t xml:space="preserve"> </w:t>
      </w:r>
      <w:r w:rsidR="001C1A52">
        <w:rPr>
          <w:rFonts w:ascii="Times New Roman" w:hint="eastAsia"/>
        </w:rPr>
        <w:t>8.1</w:t>
      </w:r>
      <w:r w:rsidRPr="00C92976">
        <w:rPr>
          <w:rFonts w:ascii="Times New Roman"/>
        </w:rPr>
        <w:t>）</w:t>
      </w:r>
      <w:r w:rsidR="001C6127">
        <w:rPr>
          <w:rFonts w:ascii="Times New Roman"/>
        </w:rPr>
        <w:t>；</w:t>
      </w:r>
    </w:p>
    <w:p w:rsidR="001D4243" w:rsidRPr="00C92976" w:rsidRDefault="001D4243" w:rsidP="001D4243">
      <w:pPr>
        <w:pStyle w:val="affff6"/>
        <w:ind w:firstLine="420"/>
        <w:rPr>
          <w:rFonts w:ascii="Times New Roman"/>
        </w:rPr>
      </w:pPr>
      <w:r w:rsidRPr="00C92976">
        <w:rPr>
          <w:rFonts w:ascii="Times New Roman"/>
        </w:rPr>
        <w:t>——</w:t>
      </w:r>
      <w:r w:rsidRPr="00C92976">
        <w:rPr>
          <w:rFonts w:ascii="Times New Roman"/>
        </w:rPr>
        <w:t>增加了贮藏货物标识（见</w:t>
      </w:r>
      <w:r w:rsidR="00C66064">
        <w:rPr>
          <w:rFonts w:ascii="Times New Roman" w:hint="eastAsia"/>
        </w:rPr>
        <w:t xml:space="preserve"> </w:t>
      </w:r>
      <w:r w:rsidRPr="00C92976">
        <w:rPr>
          <w:rFonts w:ascii="Times New Roman"/>
        </w:rPr>
        <w:t>1</w:t>
      </w:r>
      <w:r w:rsidR="001C1A52">
        <w:rPr>
          <w:rFonts w:ascii="Times New Roman" w:hint="eastAsia"/>
        </w:rPr>
        <w:t>0</w:t>
      </w:r>
      <w:r w:rsidRPr="00C92976">
        <w:rPr>
          <w:rFonts w:ascii="Times New Roman"/>
        </w:rPr>
        <w:t>）</w:t>
      </w:r>
      <w:r w:rsidR="001C6127">
        <w:rPr>
          <w:rFonts w:ascii="Times New Roman"/>
        </w:rPr>
        <w:t>；</w:t>
      </w:r>
    </w:p>
    <w:p w:rsidR="001D4243" w:rsidRPr="00C92976" w:rsidRDefault="001D4243" w:rsidP="001D4243">
      <w:pPr>
        <w:pStyle w:val="affff6"/>
        <w:ind w:firstLine="420"/>
        <w:rPr>
          <w:rFonts w:ascii="Times New Roman"/>
        </w:rPr>
      </w:pPr>
      <w:r w:rsidRPr="00C92976">
        <w:rPr>
          <w:rFonts w:ascii="Times New Roman"/>
        </w:rPr>
        <w:t>——</w:t>
      </w:r>
      <w:r w:rsidRPr="00C92976">
        <w:rPr>
          <w:rFonts w:ascii="Times New Roman"/>
        </w:rPr>
        <w:t>增加了</w:t>
      </w:r>
      <w:r w:rsidR="001C1A52">
        <w:rPr>
          <w:rFonts w:ascii="Times New Roman"/>
        </w:rPr>
        <w:t>贮藏环节对</w:t>
      </w:r>
      <w:r w:rsidRPr="00C92976">
        <w:rPr>
          <w:rFonts w:ascii="Times New Roman"/>
        </w:rPr>
        <w:t>贮藏方式及条件</w:t>
      </w:r>
      <w:r w:rsidR="001C1A52">
        <w:rPr>
          <w:rFonts w:ascii="Times New Roman"/>
        </w:rPr>
        <w:t>的要求</w:t>
      </w:r>
      <w:r w:rsidRPr="00C92976">
        <w:rPr>
          <w:rFonts w:ascii="Times New Roman"/>
        </w:rPr>
        <w:t>（见</w:t>
      </w:r>
      <w:r w:rsidR="00C66064">
        <w:rPr>
          <w:rFonts w:ascii="Times New Roman" w:hint="eastAsia"/>
        </w:rPr>
        <w:t xml:space="preserve"> </w:t>
      </w:r>
      <w:r w:rsidR="001C1A52">
        <w:rPr>
          <w:rFonts w:ascii="Times New Roman" w:hint="eastAsia"/>
        </w:rPr>
        <w:t>11</w:t>
      </w:r>
      <w:r w:rsidRPr="00C92976">
        <w:rPr>
          <w:rFonts w:ascii="Times New Roman"/>
        </w:rPr>
        <w:t>）</w:t>
      </w:r>
      <w:r w:rsidR="001C6127">
        <w:rPr>
          <w:rFonts w:ascii="Times New Roman"/>
        </w:rPr>
        <w:t>；</w:t>
      </w:r>
    </w:p>
    <w:p w:rsidR="001C6127" w:rsidRDefault="001C6127" w:rsidP="001C6127">
      <w:pPr>
        <w:pStyle w:val="affff6"/>
        <w:ind w:firstLine="420"/>
        <w:rPr>
          <w:rFonts w:ascii="Times New Roman"/>
        </w:rPr>
      </w:pPr>
      <w:r w:rsidRPr="00C92976">
        <w:rPr>
          <w:rFonts w:ascii="Times New Roman"/>
        </w:rPr>
        <w:t>——</w:t>
      </w:r>
      <w:r>
        <w:rPr>
          <w:rFonts w:ascii="Times New Roman" w:hint="eastAsia"/>
        </w:rPr>
        <w:t>删除</w:t>
      </w:r>
      <w:r w:rsidRPr="00C92976">
        <w:rPr>
          <w:rFonts w:ascii="Times New Roman"/>
        </w:rPr>
        <w:t>了对出库的玫瑰香葡萄的二氧化硫残留量要求（见</w:t>
      </w:r>
      <w:r>
        <w:rPr>
          <w:rFonts w:ascii="Times New Roman" w:hint="eastAsia"/>
        </w:rPr>
        <w:t xml:space="preserve"> 2015 </w:t>
      </w:r>
      <w:r>
        <w:rPr>
          <w:rFonts w:ascii="Times New Roman" w:hint="eastAsia"/>
        </w:rPr>
        <w:t>版的</w:t>
      </w:r>
      <w:r>
        <w:rPr>
          <w:rFonts w:ascii="Times New Roman" w:hint="eastAsia"/>
        </w:rPr>
        <w:t xml:space="preserve"> </w:t>
      </w:r>
      <w:r w:rsidRPr="00C92976">
        <w:rPr>
          <w:rFonts w:ascii="Times New Roman"/>
        </w:rPr>
        <w:t>1</w:t>
      </w:r>
      <w:r>
        <w:rPr>
          <w:rFonts w:ascii="Times New Roman" w:hint="eastAsia"/>
        </w:rPr>
        <w:t>1.3</w:t>
      </w:r>
      <w:r w:rsidRPr="00C92976">
        <w:rPr>
          <w:rFonts w:ascii="Times New Roman"/>
        </w:rPr>
        <w:t>）</w:t>
      </w:r>
      <w:r w:rsidR="00D90F46">
        <w:rPr>
          <w:rFonts w:ascii="Times New Roman"/>
        </w:rPr>
        <w:t>；</w:t>
      </w:r>
    </w:p>
    <w:p w:rsidR="001D4243" w:rsidRPr="00C92976" w:rsidRDefault="001D4243" w:rsidP="001D4243">
      <w:pPr>
        <w:pStyle w:val="affff6"/>
        <w:ind w:firstLine="420"/>
        <w:rPr>
          <w:rFonts w:ascii="Times New Roman"/>
        </w:rPr>
      </w:pPr>
      <w:r w:rsidRPr="00C92976">
        <w:rPr>
          <w:rFonts w:ascii="Times New Roman"/>
        </w:rPr>
        <w:t>——</w:t>
      </w:r>
      <w:r w:rsidRPr="00C92976">
        <w:rPr>
          <w:rFonts w:ascii="Times New Roman"/>
        </w:rPr>
        <w:t>增加了管理档案（见</w:t>
      </w:r>
      <w:r w:rsidR="00C66064">
        <w:rPr>
          <w:rFonts w:ascii="Times New Roman" w:hint="eastAsia"/>
        </w:rPr>
        <w:t xml:space="preserve"> </w:t>
      </w:r>
      <w:r w:rsidRPr="00C92976">
        <w:rPr>
          <w:rFonts w:ascii="Times New Roman"/>
        </w:rPr>
        <w:t>1</w:t>
      </w:r>
      <w:r w:rsidR="001C1A52">
        <w:rPr>
          <w:rFonts w:ascii="Times New Roman" w:hint="eastAsia"/>
        </w:rPr>
        <w:t>3</w:t>
      </w:r>
      <w:r w:rsidRPr="00C92976">
        <w:rPr>
          <w:rFonts w:ascii="Times New Roman"/>
        </w:rPr>
        <w:t>）</w:t>
      </w:r>
      <w:r w:rsidR="001C6127">
        <w:rPr>
          <w:rFonts w:ascii="Times New Roman"/>
        </w:rPr>
        <w:t>；</w:t>
      </w:r>
    </w:p>
    <w:p w:rsidR="001C6127" w:rsidRPr="00C92976" w:rsidRDefault="001C6127" w:rsidP="001D4243">
      <w:pPr>
        <w:pStyle w:val="affff6"/>
        <w:ind w:firstLine="420"/>
        <w:rPr>
          <w:rFonts w:ascii="Times New Roman"/>
        </w:rPr>
      </w:pPr>
      <w:r w:rsidRPr="00C92976">
        <w:rPr>
          <w:rFonts w:ascii="Times New Roman"/>
        </w:rPr>
        <w:t>——</w:t>
      </w:r>
      <w:r w:rsidRPr="00C92976">
        <w:rPr>
          <w:rFonts w:ascii="Times New Roman"/>
        </w:rPr>
        <w:t>增加了</w:t>
      </w:r>
      <w:r>
        <w:rPr>
          <w:rFonts w:ascii="Times New Roman"/>
        </w:rPr>
        <w:t>附录</w:t>
      </w:r>
      <w:r>
        <w:rPr>
          <w:rFonts w:ascii="Times New Roman" w:hint="eastAsia"/>
        </w:rPr>
        <w:t xml:space="preserve"> A </w:t>
      </w:r>
      <w:r>
        <w:rPr>
          <w:rFonts w:ascii="Times New Roman" w:hint="eastAsia"/>
        </w:rPr>
        <w:t>“</w:t>
      </w:r>
      <w:r w:rsidRPr="001C6127">
        <w:rPr>
          <w:rFonts w:ascii="Times New Roman" w:hint="eastAsia"/>
        </w:rPr>
        <w:t>管理档案记录表</w:t>
      </w:r>
      <w:r>
        <w:rPr>
          <w:rFonts w:ascii="Times New Roman" w:hint="eastAsia"/>
        </w:rPr>
        <w:t>”。</w:t>
      </w:r>
    </w:p>
    <w:p w:rsidR="001D4243" w:rsidRPr="00C92976" w:rsidRDefault="001D4243" w:rsidP="001D4243">
      <w:pPr>
        <w:pStyle w:val="affff6"/>
        <w:ind w:firstLine="420"/>
        <w:rPr>
          <w:rFonts w:ascii="Times New Roman"/>
        </w:rPr>
      </w:pPr>
      <w:r w:rsidRPr="00C92976">
        <w:rPr>
          <w:rFonts w:ascii="Times New Roman"/>
        </w:rPr>
        <w:t>本文件由山西省农业农村厅提出、组织实施和监督检查。</w:t>
      </w:r>
    </w:p>
    <w:p w:rsidR="001D4243" w:rsidRPr="00C92976" w:rsidRDefault="001D4243" w:rsidP="001D4243">
      <w:pPr>
        <w:pStyle w:val="affff6"/>
        <w:ind w:firstLine="420"/>
        <w:rPr>
          <w:rFonts w:ascii="Times New Roman"/>
        </w:rPr>
      </w:pPr>
      <w:r w:rsidRPr="00C92976">
        <w:rPr>
          <w:rFonts w:ascii="Times New Roman"/>
        </w:rPr>
        <w:t>本文件由山西省市场监督管理局对标准的组织实施情况进行监督检查。</w:t>
      </w:r>
    </w:p>
    <w:p w:rsidR="001D4243" w:rsidRPr="00C92976" w:rsidRDefault="001D4243" w:rsidP="001D4243">
      <w:pPr>
        <w:pStyle w:val="affff6"/>
        <w:ind w:firstLine="420"/>
        <w:rPr>
          <w:rFonts w:ascii="Times New Roman"/>
        </w:rPr>
      </w:pPr>
      <w:r w:rsidRPr="00C92976">
        <w:rPr>
          <w:rFonts w:ascii="Times New Roman"/>
        </w:rPr>
        <w:t>本文件由山西省农业标准化技术委员会（</w:t>
      </w:r>
      <w:r w:rsidRPr="00C92976">
        <w:rPr>
          <w:rFonts w:ascii="Times New Roman"/>
        </w:rPr>
        <w:t>SXS/TC</w:t>
      </w:r>
      <w:r w:rsidR="00C66064">
        <w:rPr>
          <w:rFonts w:ascii="Times New Roman" w:hint="eastAsia"/>
        </w:rPr>
        <w:t xml:space="preserve"> </w:t>
      </w:r>
      <w:r w:rsidRPr="00C92976">
        <w:rPr>
          <w:rFonts w:ascii="Times New Roman"/>
        </w:rPr>
        <w:t>19)</w:t>
      </w:r>
      <w:r w:rsidRPr="00C92976">
        <w:rPr>
          <w:rFonts w:ascii="Times New Roman"/>
        </w:rPr>
        <w:t>归口。</w:t>
      </w:r>
    </w:p>
    <w:p w:rsidR="001D4243" w:rsidRPr="00C92976" w:rsidRDefault="001D4243" w:rsidP="001D4243">
      <w:pPr>
        <w:pStyle w:val="affff6"/>
        <w:ind w:firstLine="420"/>
        <w:rPr>
          <w:rFonts w:ascii="Times New Roman"/>
        </w:rPr>
      </w:pPr>
      <w:r w:rsidRPr="00C92976">
        <w:rPr>
          <w:rFonts w:ascii="Times New Roman"/>
        </w:rPr>
        <w:t>本文件起草单位：山西农业大学。</w:t>
      </w:r>
    </w:p>
    <w:p w:rsidR="001D4243" w:rsidRPr="00C92976" w:rsidRDefault="001D4243" w:rsidP="001D4243">
      <w:pPr>
        <w:pStyle w:val="affff6"/>
        <w:ind w:firstLine="420"/>
        <w:rPr>
          <w:rFonts w:ascii="Times New Roman"/>
        </w:rPr>
      </w:pPr>
      <w:r w:rsidRPr="00C92976">
        <w:rPr>
          <w:rFonts w:ascii="Times New Roman"/>
        </w:rPr>
        <w:t>本文件主要起草人：冯志宏、高振峰、张立新、</w:t>
      </w:r>
      <w:r w:rsidR="005C23D2" w:rsidRPr="00C92976">
        <w:rPr>
          <w:rFonts w:ascii="Times New Roman"/>
        </w:rPr>
        <w:t>陈嘉、</w:t>
      </w:r>
      <w:r w:rsidRPr="00C92976">
        <w:rPr>
          <w:rFonts w:ascii="Times New Roman"/>
        </w:rPr>
        <w:t>张新宪、焦旋。</w:t>
      </w:r>
    </w:p>
    <w:p w:rsidR="001D4243" w:rsidRPr="00C92976" w:rsidRDefault="001D4243" w:rsidP="001D4243">
      <w:pPr>
        <w:pStyle w:val="affff6"/>
        <w:ind w:firstLine="420"/>
        <w:rPr>
          <w:rFonts w:ascii="Times New Roman"/>
        </w:rPr>
      </w:pPr>
      <w:r w:rsidRPr="00C92976">
        <w:rPr>
          <w:rFonts w:ascii="Times New Roman"/>
        </w:rPr>
        <w:t>本文件及其所代替文件的历次版本发布情况为：</w:t>
      </w:r>
    </w:p>
    <w:p w:rsidR="001D4243" w:rsidRPr="00C92976" w:rsidRDefault="001D4243" w:rsidP="001D4243">
      <w:pPr>
        <w:pStyle w:val="affff6"/>
        <w:ind w:firstLine="420"/>
        <w:rPr>
          <w:rFonts w:ascii="Times New Roman"/>
        </w:rPr>
      </w:pPr>
      <w:r w:rsidRPr="00C92976">
        <w:rPr>
          <w:rFonts w:ascii="Times New Roman"/>
        </w:rPr>
        <w:t>——2015</w:t>
      </w:r>
      <w:r w:rsidR="00C66064">
        <w:rPr>
          <w:rFonts w:ascii="Times New Roman" w:hint="eastAsia"/>
        </w:rPr>
        <w:t xml:space="preserve"> </w:t>
      </w:r>
      <w:r w:rsidRPr="00C92976">
        <w:rPr>
          <w:rFonts w:ascii="Times New Roman"/>
        </w:rPr>
        <w:t>年首次发布为</w:t>
      </w:r>
      <w:r w:rsidR="001C6127">
        <w:rPr>
          <w:rFonts w:ascii="Times New Roman" w:hint="eastAsia"/>
        </w:rPr>
        <w:t xml:space="preserve"> </w:t>
      </w:r>
      <w:r w:rsidRPr="00C92976">
        <w:rPr>
          <w:rFonts w:ascii="Times New Roman"/>
        </w:rPr>
        <w:t>DB14/T 1136</w:t>
      </w:r>
      <w:r w:rsidR="00C92976" w:rsidRPr="00C92976">
        <w:rPr>
          <w:rFonts w:ascii="Times New Roman"/>
        </w:rPr>
        <w:t>—</w:t>
      </w:r>
      <w:r w:rsidRPr="00C92976">
        <w:rPr>
          <w:rFonts w:ascii="Times New Roman"/>
        </w:rPr>
        <w:t>2015</w:t>
      </w:r>
      <w:r w:rsidRPr="00C92976">
        <w:rPr>
          <w:rFonts w:ascii="Times New Roman"/>
        </w:rPr>
        <w:t>；</w:t>
      </w:r>
    </w:p>
    <w:p w:rsidR="001D4243" w:rsidRPr="00C92976" w:rsidRDefault="001D4243" w:rsidP="001D4243">
      <w:pPr>
        <w:pStyle w:val="affff6"/>
        <w:ind w:firstLine="420"/>
        <w:rPr>
          <w:rFonts w:ascii="Times New Roman"/>
        </w:rPr>
      </w:pPr>
      <w:r w:rsidRPr="00C92976">
        <w:rPr>
          <w:rFonts w:ascii="Times New Roman"/>
        </w:rPr>
        <w:t>——</w:t>
      </w:r>
      <w:r w:rsidRPr="00C92976">
        <w:rPr>
          <w:rFonts w:ascii="Times New Roman"/>
        </w:rPr>
        <w:t>本次为第一次修订。</w:t>
      </w:r>
    </w:p>
    <w:p w:rsidR="001D4243" w:rsidRPr="001D4243" w:rsidRDefault="001D4243" w:rsidP="001D4243">
      <w:pPr>
        <w:pStyle w:val="affff6"/>
        <w:ind w:firstLine="420"/>
        <w:sectPr w:rsidR="001D4243" w:rsidRPr="001D4243" w:rsidSect="001C0710">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AFE0F9A7359479C9CF22F7480D4F861"/>
        </w:placeholder>
      </w:sdtPr>
      <w:sdtEndPr/>
      <w:sdtContent>
        <w:bookmarkStart w:id="25" w:name="NEW_STAND_NAME" w:displacedByCustomXml="prev"/>
        <w:p w:rsidR="00F26B7E" w:rsidRPr="00F26B7E" w:rsidRDefault="001D4243" w:rsidP="00F67B8E">
          <w:pPr>
            <w:pStyle w:val="afffffffff1"/>
            <w:spacing w:beforeLines="1" w:before="3" w:afterLines="220" w:after="686"/>
          </w:pPr>
          <w:r>
            <w:rPr>
              <w:rFonts w:hint="eastAsia"/>
            </w:rPr>
            <w:t>玫瑰香葡萄采前管理及贮藏技术规程</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72310418"/>
      <w:r>
        <w:rPr>
          <w:rFonts w:hint="eastAsia"/>
        </w:rPr>
        <w:t>范围</w:t>
      </w:r>
      <w:bookmarkEnd w:id="26"/>
      <w:bookmarkEnd w:id="27"/>
      <w:bookmarkEnd w:id="28"/>
      <w:bookmarkEnd w:id="29"/>
      <w:bookmarkEnd w:id="30"/>
      <w:bookmarkEnd w:id="31"/>
      <w:bookmarkEnd w:id="32"/>
      <w:bookmarkEnd w:id="33"/>
      <w:bookmarkEnd w:id="34"/>
      <w:bookmarkEnd w:id="35"/>
    </w:p>
    <w:p w:rsidR="0033229A" w:rsidRDefault="003F5B78" w:rsidP="0033229A">
      <w:pPr>
        <w:pStyle w:val="affff6"/>
        <w:ind w:firstLine="420"/>
      </w:pPr>
      <w:bookmarkStart w:id="36" w:name="_Toc17233326"/>
      <w:bookmarkStart w:id="37" w:name="_Toc17233334"/>
      <w:bookmarkStart w:id="38" w:name="_Toc24884212"/>
      <w:bookmarkStart w:id="39" w:name="_Toc24884219"/>
      <w:bookmarkStart w:id="40" w:name="_Toc26648466"/>
      <w:r>
        <w:rPr>
          <w:rFonts w:hint="eastAsia"/>
        </w:rPr>
        <w:t>本文件规定了玫瑰香葡萄采前管理及贮藏的术语和定义、采前管理、采收、整穗、包装、</w:t>
      </w:r>
      <w:r w:rsidR="0033229A">
        <w:rPr>
          <w:rFonts w:hint="eastAsia"/>
        </w:rPr>
        <w:t>入库、预冷、保鲜剂处理、堆码、标识、贮藏、出库和管理档案的要求。</w:t>
      </w:r>
    </w:p>
    <w:p w:rsidR="008B0C9C" w:rsidRDefault="0033229A" w:rsidP="0033229A">
      <w:pPr>
        <w:pStyle w:val="affff6"/>
        <w:ind w:firstLine="420"/>
      </w:pPr>
      <w:r>
        <w:rPr>
          <w:rFonts w:hint="eastAsia"/>
        </w:rPr>
        <w:t>本文件适用于玫瑰香葡萄的采前管理和贮藏。</w:t>
      </w:r>
    </w:p>
    <w:p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172310419"/>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05136C407C7E44B3890FC7567BBD8F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3229A" w:rsidRPr="00C92976" w:rsidRDefault="0033229A" w:rsidP="0033229A">
      <w:pPr>
        <w:pStyle w:val="affff6"/>
        <w:ind w:firstLine="420"/>
        <w:rPr>
          <w:rFonts w:ascii="Times New Roman"/>
        </w:rPr>
      </w:pPr>
      <w:r w:rsidRPr="00C92976">
        <w:rPr>
          <w:rFonts w:ascii="Times New Roman"/>
        </w:rPr>
        <w:t xml:space="preserve">GB 2761  </w:t>
      </w:r>
      <w:r w:rsidRPr="00C92976">
        <w:rPr>
          <w:rFonts w:ascii="Times New Roman"/>
        </w:rPr>
        <w:t>食品安全国家标准</w:t>
      </w:r>
      <w:r w:rsidRPr="00C92976">
        <w:rPr>
          <w:rFonts w:ascii="Times New Roman"/>
        </w:rPr>
        <w:t xml:space="preserve"> </w:t>
      </w:r>
      <w:r w:rsidRPr="00C92976">
        <w:rPr>
          <w:rFonts w:ascii="Times New Roman"/>
        </w:rPr>
        <w:t>食品中真菌毒素限量</w:t>
      </w:r>
      <w:r w:rsidRPr="00C92976">
        <w:rPr>
          <w:rFonts w:ascii="Times New Roman"/>
        </w:rPr>
        <w:t xml:space="preserve"> </w:t>
      </w:r>
    </w:p>
    <w:p w:rsidR="0033229A" w:rsidRPr="00C92976" w:rsidRDefault="0033229A" w:rsidP="0033229A">
      <w:pPr>
        <w:pStyle w:val="affff6"/>
        <w:ind w:firstLine="420"/>
        <w:rPr>
          <w:rFonts w:ascii="Times New Roman"/>
        </w:rPr>
      </w:pPr>
      <w:r w:rsidRPr="00C92976">
        <w:rPr>
          <w:rFonts w:ascii="Times New Roman"/>
        </w:rPr>
        <w:t xml:space="preserve">GB 2762  </w:t>
      </w:r>
      <w:r w:rsidRPr="00C92976">
        <w:rPr>
          <w:rFonts w:ascii="Times New Roman"/>
        </w:rPr>
        <w:t>食品安全国家标准</w:t>
      </w:r>
      <w:r w:rsidRPr="00C92976">
        <w:rPr>
          <w:rFonts w:ascii="Times New Roman"/>
        </w:rPr>
        <w:t xml:space="preserve"> </w:t>
      </w:r>
      <w:r w:rsidRPr="00C92976">
        <w:rPr>
          <w:rFonts w:ascii="Times New Roman"/>
        </w:rPr>
        <w:t>食品中污染物限量</w:t>
      </w:r>
      <w:r w:rsidRPr="00C92976">
        <w:rPr>
          <w:rFonts w:ascii="Times New Roman"/>
        </w:rPr>
        <w:t xml:space="preserve"> </w:t>
      </w:r>
    </w:p>
    <w:p w:rsidR="0033229A" w:rsidRPr="00C92976" w:rsidRDefault="0033229A" w:rsidP="0033229A">
      <w:pPr>
        <w:pStyle w:val="affff6"/>
        <w:ind w:firstLine="420"/>
        <w:rPr>
          <w:rFonts w:ascii="Times New Roman"/>
        </w:rPr>
      </w:pPr>
      <w:r w:rsidRPr="00C92976">
        <w:rPr>
          <w:rFonts w:ascii="Times New Roman"/>
        </w:rPr>
        <w:t xml:space="preserve">GB 2763  </w:t>
      </w:r>
      <w:r w:rsidRPr="00C92976">
        <w:rPr>
          <w:rFonts w:ascii="Times New Roman"/>
        </w:rPr>
        <w:t>食品安全国家标准</w:t>
      </w:r>
      <w:r w:rsidRPr="00C92976">
        <w:rPr>
          <w:rFonts w:ascii="Times New Roman"/>
        </w:rPr>
        <w:t xml:space="preserve"> </w:t>
      </w:r>
      <w:r w:rsidRPr="00C92976">
        <w:rPr>
          <w:rFonts w:ascii="Times New Roman"/>
        </w:rPr>
        <w:t>食品中农药最大残留限量</w:t>
      </w:r>
    </w:p>
    <w:p w:rsidR="0033229A" w:rsidRPr="00C92976" w:rsidRDefault="0033229A" w:rsidP="0033229A">
      <w:pPr>
        <w:pStyle w:val="affff6"/>
        <w:ind w:firstLine="420"/>
        <w:rPr>
          <w:rFonts w:ascii="Times New Roman"/>
        </w:rPr>
      </w:pPr>
      <w:r w:rsidRPr="00C92976">
        <w:rPr>
          <w:rFonts w:ascii="Times New Roman"/>
        </w:rPr>
        <w:t xml:space="preserve">GB14881  </w:t>
      </w:r>
      <w:r w:rsidRPr="00C92976">
        <w:rPr>
          <w:rFonts w:ascii="Times New Roman"/>
        </w:rPr>
        <w:t>食品安全国家标准食品生产通用卫生规范</w:t>
      </w:r>
    </w:p>
    <w:p w:rsidR="0033229A" w:rsidRPr="00C92976" w:rsidRDefault="0033229A" w:rsidP="0033229A">
      <w:pPr>
        <w:pStyle w:val="affff6"/>
        <w:ind w:firstLine="420"/>
        <w:rPr>
          <w:rFonts w:ascii="Times New Roman"/>
        </w:rPr>
      </w:pPr>
      <w:r w:rsidRPr="00C92976">
        <w:rPr>
          <w:rFonts w:ascii="Times New Roman"/>
        </w:rPr>
        <w:t xml:space="preserve">GB/T 16862  </w:t>
      </w:r>
      <w:r w:rsidRPr="00C92976">
        <w:rPr>
          <w:rFonts w:ascii="Times New Roman"/>
        </w:rPr>
        <w:t>鲜食葡萄冷藏技术</w:t>
      </w:r>
    </w:p>
    <w:p w:rsidR="0033229A" w:rsidRPr="00C92976" w:rsidRDefault="0033229A" w:rsidP="0033229A">
      <w:pPr>
        <w:pStyle w:val="affff6"/>
        <w:ind w:firstLine="420"/>
        <w:rPr>
          <w:rFonts w:ascii="Times New Roman"/>
        </w:rPr>
      </w:pPr>
      <w:r w:rsidRPr="00C92976">
        <w:rPr>
          <w:rFonts w:ascii="Times New Roman"/>
        </w:rPr>
        <w:t xml:space="preserve">GB/T 30768  </w:t>
      </w:r>
      <w:r w:rsidRPr="00C92976">
        <w:rPr>
          <w:rFonts w:ascii="Times New Roman"/>
        </w:rPr>
        <w:t>食品包装用纸与塑料复合膜、袋</w:t>
      </w:r>
    </w:p>
    <w:p w:rsidR="0033229A" w:rsidRPr="00C92976" w:rsidRDefault="0033229A" w:rsidP="0033229A">
      <w:pPr>
        <w:pStyle w:val="affff6"/>
        <w:ind w:firstLine="420"/>
        <w:rPr>
          <w:rFonts w:ascii="Times New Roman"/>
        </w:rPr>
      </w:pPr>
      <w:r w:rsidRPr="00C92976">
        <w:rPr>
          <w:rFonts w:ascii="Times New Roman"/>
        </w:rPr>
        <w:t xml:space="preserve">GB/T 34344  </w:t>
      </w:r>
      <w:r w:rsidRPr="00C92976">
        <w:rPr>
          <w:rFonts w:ascii="Times New Roman"/>
        </w:rPr>
        <w:t>农产品物流包装材料通用技术要求</w:t>
      </w:r>
    </w:p>
    <w:p w:rsidR="0033229A" w:rsidRPr="00C92976" w:rsidRDefault="0033229A" w:rsidP="0033229A">
      <w:pPr>
        <w:pStyle w:val="affff6"/>
        <w:ind w:firstLine="420"/>
        <w:rPr>
          <w:rFonts w:ascii="Times New Roman"/>
        </w:rPr>
      </w:pPr>
      <w:r w:rsidRPr="00C92976">
        <w:rPr>
          <w:rFonts w:ascii="Times New Roman"/>
        </w:rPr>
        <w:t xml:space="preserve">NY/T 1778  </w:t>
      </w:r>
      <w:r w:rsidRPr="00C92976">
        <w:rPr>
          <w:rFonts w:ascii="Times New Roman"/>
        </w:rPr>
        <w:t>新鲜水果包装标识</w:t>
      </w:r>
      <w:r w:rsidRPr="00C92976">
        <w:rPr>
          <w:rFonts w:ascii="Times New Roman"/>
        </w:rPr>
        <w:t xml:space="preserve"> </w:t>
      </w:r>
      <w:r w:rsidRPr="00C92976">
        <w:rPr>
          <w:rFonts w:ascii="Times New Roman"/>
        </w:rPr>
        <w:t>通则</w:t>
      </w:r>
    </w:p>
    <w:p w:rsidR="0033229A" w:rsidRPr="00C92976" w:rsidRDefault="0033229A" w:rsidP="0033229A">
      <w:pPr>
        <w:pStyle w:val="affff6"/>
        <w:ind w:firstLine="420"/>
        <w:rPr>
          <w:rFonts w:ascii="Times New Roman"/>
        </w:rPr>
      </w:pPr>
      <w:r w:rsidRPr="00C92976">
        <w:rPr>
          <w:rFonts w:ascii="Times New Roman"/>
        </w:rPr>
        <w:t xml:space="preserve">NY/T 1998  </w:t>
      </w:r>
      <w:r w:rsidRPr="00C92976">
        <w:rPr>
          <w:rFonts w:ascii="Times New Roman"/>
        </w:rPr>
        <w:t>水果套袋技术规程</w:t>
      </w:r>
      <w:r w:rsidRPr="00C92976">
        <w:rPr>
          <w:rFonts w:ascii="Times New Roman"/>
        </w:rPr>
        <w:t xml:space="preserve">  </w:t>
      </w:r>
      <w:r w:rsidRPr="00C92976">
        <w:rPr>
          <w:rFonts w:ascii="Times New Roman"/>
        </w:rPr>
        <w:t>鲜食葡萄</w:t>
      </w:r>
    </w:p>
    <w:p w:rsidR="00AA6EC9" w:rsidRPr="00C92976" w:rsidRDefault="0033229A" w:rsidP="0033229A">
      <w:pPr>
        <w:pStyle w:val="affff6"/>
        <w:ind w:firstLine="420"/>
        <w:rPr>
          <w:rFonts w:ascii="Times New Roman"/>
        </w:rPr>
      </w:pPr>
      <w:r w:rsidRPr="00C92976">
        <w:rPr>
          <w:rFonts w:ascii="Times New Roman"/>
        </w:rPr>
        <w:t xml:space="preserve">NY/T 2637  </w:t>
      </w:r>
      <w:r w:rsidRPr="00C92976">
        <w:rPr>
          <w:rFonts w:ascii="Times New Roman"/>
        </w:rPr>
        <w:t>水果和蔬菜可溶性固形物含量的测定</w:t>
      </w:r>
      <w:r w:rsidRPr="00C92976">
        <w:rPr>
          <w:rFonts w:ascii="Times New Roman"/>
        </w:rPr>
        <w:t xml:space="preserve"> </w:t>
      </w:r>
      <w:r w:rsidRPr="00C92976">
        <w:rPr>
          <w:rFonts w:ascii="Times New Roman"/>
        </w:rPr>
        <w:t>折射仪法</w:t>
      </w:r>
    </w:p>
    <w:p w:rsidR="00B265BC" w:rsidRPr="00E030F9" w:rsidRDefault="00FD59EB" w:rsidP="00FD59EB">
      <w:pPr>
        <w:pStyle w:val="affc"/>
        <w:spacing w:before="312" w:after="312"/>
      </w:pPr>
      <w:bookmarkStart w:id="46" w:name="_Toc97191425"/>
      <w:bookmarkStart w:id="47" w:name="_Toc172310420"/>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3DA7A5E4FC934E92A79C0142F711731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33229A" w:rsidP="00BA263B">
          <w:pPr>
            <w:pStyle w:val="affff6"/>
            <w:ind w:firstLine="420"/>
          </w:pPr>
          <w:r>
            <w:t>下列术语和定义适用于本文件。</w:t>
          </w:r>
        </w:p>
      </w:sdtContent>
    </w:sdt>
    <w:p w:rsidR="004B3E93" w:rsidRPr="0033229A" w:rsidRDefault="0033229A" w:rsidP="0033229A">
      <w:pPr>
        <w:pStyle w:val="affffffffffe"/>
        <w:ind w:left="420" w:hangingChars="200" w:hanging="420"/>
        <w:rPr>
          <w:rFonts w:ascii="黑体" w:eastAsia="黑体" w:hAnsi="黑体"/>
        </w:rPr>
      </w:pPr>
      <w:r w:rsidRPr="0033229A">
        <w:rPr>
          <w:rFonts w:ascii="黑体" w:eastAsia="黑体" w:hAnsi="黑体"/>
        </w:rPr>
        <w:br/>
      </w:r>
      <w:r>
        <w:rPr>
          <w:rFonts w:ascii="黑体" w:eastAsia="黑体" w:hAnsi="黑体"/>
        </w:rPr>
        <w:t>采前管理</w:t>
      </w:r>
    </w:p>
    <w:p w:rsidR="002A1260" w:rsidRDefault="0033229A" w:rsidP="0033229A">
      <w:pPr>
        <w:pStyle w:val="affff6"/>
        <w:ind w:firstLine="420"/>
      </w:pPr>
      <w:r w:rsidRPr="0033229A">
        <w:rPr>
          <w:rFonts w:hint="eastAsia"/>
        </w:rPr>
        <w:t>葡萄采收前套袋、杀菌、施肥、控水等方面的田间管理。</w:t>
      </w:r>
    </w:p>
    <w:p w:rsidR="001D212F" w:rsidRDefault="0033229A" w:rsidP="0033229A">
      <w:pPr>
        <w:pStyle w:val="affc"/>
        <w:spacing w:before="312" w:after="312"/>
      </w:pPr>
      <w:bookmarkStart w:id="49" w:name="_Toc172310421"/>
      <w:r>
        <w:t>采前管理</w:t>
      </w:r>
      <w:bookmarkEnd w:id="49"/>
    </w:p>
    <w:p w:rsidR="00CD561D" w:rsidRPr="00C92976" w:rsidRDefault="0033229A" w:rsidP="0033229A">
      <w:pPr>
        <w:pStyle w:val="affd"/>
        <w:spacing w:before="156" w:after="156"/>
        <w:rPr>
          <w:rFonts w:ascii="Times New Roman"/>
        </w:rPr>
      </w:pPr>
      <w:r>
        <w:t>套袋</w:t>
      </w:r>
    </w:p>
    <w:p w:rsidR="0033229A" w:rsidRPr="00C92976" w:rsidRDefault="0033229A" w:rsidP="0033229A">
      <w:pPr>
        <w:pStyle w:val="affe"/>
        <w:spacing w:before="156" w:after="156"/>
        <w:rPr>
          <w:rFonts w:ascii="Times New Roman" w:eastAsia="宋体"/>
        </w:rPr>
      </w:pPr>
      <w:r w:rsidRPr="00C92976">
        <w:rPr>
          <w:rFonts w:ascii="Times New Roman" w:eastAsia="宋体"/>
        </w:rPr>
        <w:t>通过</w:t>
      </w:r>
      <w:proofErr w:type="gramStart"/>
      <w:r w:rsidRPr="00C92976">
        <w:rPr>
          <w:rFonts w:ascii="Times New Roman" w:eastAsia="宋体"/>
        </w:rPr>
        <w:t>疏果整穗后</w:t>
      </w:r>
      <w:proofErr w:type="gramEnd"/>
      <w:r w:rsidRPr="00C92976">
        <w:rPr>
          <w:rFonts w:ascii="Times New Roman" w:eastAsia="宋体"/>
        </w:rPr>
        <w:t>，果实黄豆粒大小时进行套袋。套袋前对果穗喷施苯</w:t>
      </w:r>
      <w:proofErr w:type="gramStart"/>
      <w:r w:rsidRPr="00C92976">
        <w:rPr>
          <w:rFonts w:ascii="Times New Roman" w:eastAsia="宋体"/>
        </w:rPr>
        <w:t>醚甲环唑</w:t>
      </w:r>
      <w:proofErr w:type="gramEnd"/>
      <w:r w:rsidR="007F5A2C">
        <w:rPr>
          <w:rFonts w:ascii="Times New Roman" w:eastAsia="宋体" w:hint="eastAsia"/>
        </w:rPr>
        <w:t xml:space="preserve"> </w:t>
      </w:r>
      <w:r w:rsidRPr="00C92976">
        <w:rPr>
          <w:rFonts w:ascii="Times New Roman" w:eastAsia="宋体"/>
        </w:rPr>
        <w:t>3000</w:t>
      </w:r>
      <w:r w:rsidR="007F5A2C">
        <w:rPr>
          <w:rFonts w:ascii="Times New Roman" w:eastAsia="宋体" w:hint="eastAsia"/>
        </w:rPr>
        <w:t xml:space="preserve"> </w:t>
      </w:r>
      <w:proofErr w:type="gramStart"/>
      <w:r w:rsidRPr="00C92976">
        <w:rPr>
          <w:rFonts w:ascii="Times New Roman" w:eastAsia="宋体"/>
        </w:rPr>
        <w:t>倍</w:t>
      </w:r>
      <w:proofErr w:type="gramEnd"/>
      <w:r w:rsidRPr="00C92976">
        <w:rPr>
          <w:rFonts w:ascii="Times New Roman" w:eastAsia="宋体"/>
        </w:rPr>
        <w:t>液</w:t>
      </w:r>
      <w:r w:rsidR="007F5A2C">
        <w:rPr>
          <w:rFonts w:ascii="Times New Roman" w:eastAsia="宋体" w:hint="eastAsia"/>
        </w:rPr>
        <w:t xml:space="preserve"> </w:t>
      </w:r>
      <w:r w:rsidRPr="00C92976">
        <w:rPr>
          <w:rFonts w:ascii="Times New Roman" w:eastAsia="宋体"/>
        </w:rPr>
        <w:t>+</w:t>
      </w:r>
      <w:r w:rsidR="007F5A2C">
        <w:rPr>
          <w:rFonts w:ascii="Times New Roman" w:eastAsia="宋体" w:hint="eastAsia"/>
        </w:rPr>
        <w:t xml:space="preserve"> </w:t>
      </w:r>
      <w:r w:rsidRPr="00C92976">
        <w:rPr>
          <w:rFonts w:ascii="Times New Roman" w:eastAsia="宋体"/>
        </w:rPr>
        <w:t>吡唑</w:t>
      </w:r>
      <w:proofErr w:type="gramStart"/>
      <w:r w:rsidRPr="00C92976">
        <w:rPr>
          <w:rFonts w:ascii="Times New Roman" w:eastAsia="宋体"/>
        </w:rPr>
        <w:t>醚菌酯</w:t>
      </w:r>
      <w:proofErr w:type="gramEnd"/>
      <w:r w:rsidR="007F5A2C">
        <w:rPr>
          <w:rFonts w:ascii="Times New Roman" w:eastAsia="宋体" w:hint="eastAsia"/>
        </w:rPr>
        <w:t xml:space="preserve"> </w:t>
      </w:r>
      <w:r w:rsidRPr="00C92976">
        <w:rPr>
          <w:rFonts w:ascii="Times New Roman" w:eastAsia="宋体"/>
        </w:rPr>
        <w:t>1500</w:t>
      </w:r>
      <w:r w:rsidR="007F5A2C">
        <w:rPr>
          <w:rFonts w:ascii="Times New Roman" w:eastAsia="宋体" w:hint="eastAsia"/>
        </w:rPr>
        <w:t xml:space="preserve"> </w:t>
      </w:r>
      <w:proofErr w:type="gramStart"/>
      <w:r w:rsidRPr="00C92976">
        <w:rPr>
          <w:rFonts w:ascii="Times New Roman" w:eastAsia="宋体"/>
        </w:rPr>
        <w:t>倍</w:t>
      </w:r>
      <w:proofErr w:type="gramEnd"/>
      <w:r w:rsidRPr="00C92976">
        <w:rPr>
          <w:rFonts w:ascii="Times New Roman" w:eastAsia="宋体"/>
        </w:rPr>
        <w:t>+</w:t>
      </w:r>
      <w:r w:rsidRPr="00C92976">
        <w:rPr>
          <w:rFonts w:ascii="Times New Roman" w:eastAsia="宋体"/>
        </w:rPr>
        <w:t>抑霉</w:t>
      </w:r>
      <w:proofErr w:type="gramStart"/>
      <w:r w:rsidRPr="00C92976">
        <w:rPr>
          <w:rFonts w:ascii="Times New Roman" w:eastAsia="宋体"/>
        </w:rPr>
        <w:t>唑</w:t>
      </w:r>
      <w:proofErr w:type="gramEnd"/>
      <w:r w:rsidR="007F5A2C">
        <w:rPr>
          <w:rFonts w:ascii="Times New Roman" w:eastAsia="宋体" w:hint="eastAsia"/>
        </w:rPr>
        <w:t xml:space="preserve"> </w:t>
      </w:r>
      <w:r w:rsidRPr="00C92976">
        <w:rPr>
          <w:rFonts w:ascii="Times New Roman" w:eastAsia="宋体"/>
        </w:rPr>
        <w:t>1500</w:t>
      </w:r>
      <w:r w:rsidR="007F5A2C">
        <w:rPr>
          <w:rFonts w:ascii="Times New Roman" w:eastAsia="宋体" w:hint="eastAsia"/>
        </w:rPr>
        <w:t xml:space="preserve"> </w:t>
      </w:r>
      <w:proofErr w:type="gramStart"/>
      <w:r w:rsidRPr="00C92976">
        <w:rPr>
          <w:rFonts w:ascii="Times New Roman" w:eastAsia="宋体"/>
        </w:rPr>
        <w:t>倍</w:t>
      </w:r>
      <w:proofErr w:type="gramEnd"/>
      <w:r w:rsidRPr="00C92976">
        <w:rPr>
          <w:rFonts w:ascii="Times New Roman" w:eastAsia="宋体"/>
        </w:rPr>
        <w:t>，喷</w:t>
      </w:r>
      <w:r w:rsidR="007F5A2C">
        <w:rPr>
          <w:rFonts w:ascii="Times New Roman" w:eastAsia="宋体" w:hint="eastAsia"/>
        </w:rPr>
        <w:t xml:space="preserve"> </w:t>
      </w:r>
      <w:r w:rsidRPr="00C92976">
        <w:rPr>
          <w:rFonts w:ascii="Times New Roman" w:eastAsia="宋体"/>
        </w:rPr>
        <w:t>2</w:t>
      </w:r>
      <w:r w:rsidR="007F5A2C">
        <w:rPr>
          <w:rFonts w:ascii="Times New Roman" w:eastAsia="宋体" w:hint="eastAsia"/>
        </w:rPr>
        <w:t xml:space="preserve"> </w:t>
      </w:r>
      <w:r w:rsidRPr="00C92976">
        <w:rPr>
          <w:rFonts w:ascii="Times New Roman" w:eastAsia="宋体"/>
        </w:rPr>
        <w:t>次，间隔</w:t>
      </w:r>
      <w:r w:rsidRPr="00C92976">
        <w:rPr>
          <w:rFonts w:ascii="Times New Roman" w:eastAsia="宋体"/>
        </w:rPr>
        <w:t xml:space="preserve"> 5 d</w:t>
      </w:r>
      <w:r w:rsidRPr="00C92976">
        <w:rPr>
          <w:rFonts w:ascii="Times New Roman" w:eastAsia="宋体"/>
        </w:rPr>
        <w:t>左右，如遇雨需及时补喷。喷药后</w:t>
      </w:r>
      <w:r w:rsidRPr="00C92976">
        <w:rPr>
          <w:rFonts w:ascii="Times New Roman" w:eastAsia="宋体"/>
        </w:rPr>
        <w:t xml:space="preserve"> 24 h </w:t>
      </w:r>
      <w:r w:rsidRPr="00C92976">
        <w:rPr>
          <w:rFonts w:ascii="Times New Roman" w:eastAsia="宋体"/>
        </w:rPr>
        <w:t>内进行套袋，套袋时间在上午</w:t>
      </w:r>
      <w:r w:rsidR="007F5A2C">
        <w:rPr>
          <w:rFonts w:ascii="Times New Roman" w:eastAsia="宋体" w:hint="eastAsia"/>
        </w:rPr>
        <w:t xml:space="preserve"> </w:t>
      </w:r>
      <w:r w:rsidRPr="00C92976">
        <w:rPr>
          <w:rFonts w:ascii="Times New Roman" w:eastAsia="宋体"/>
        </w:rPr>
        <w:t>7</w:t>
      </w:r>
      <w:r w:rsidRPr="00C92976">
        <w:rPr>
          <w:rFonts w:ascii="Times New Roman" w:eastAsia="宋体"/>
        </w:rPr>
        <w:t>：</w:t>
      </w:r>
      <w:r w:rsidRPr="00C92976">
        <w:rPr>
          <w:rFonts w:ascii="Times New Roman" w:eastAsia="宋体"/>
        </w:rPr>
        <w:t>00</w:t>
      </w:r>
      <w:r w:rsidRPr="00C92976">
        <w:rPr>
          <w:rFonts w:ascii="Times New Roman" w:eastAsia="宋体"/>
        </w:rPr>
        <w:t>～</w:t>
      </w:r>
      <w:r w:rsidRPr="00C92976">
        <w:rPr>
          <w:rFonts w:ascii="Times New Roman" w:eastAsia="宋体"/>
        </w:rPr>
        <w:t>9</w:t>
      </w:r>
      <w:r w:rsidRPr="00C92976">
        <w:rPr>
          <w:rFonts w:ascii="Times New Roman" w:eastAsia="宋体"/>
        </w:rPr>
        <w:t>：</w:t>
      </w:r>
      <w:r w:rsidRPr="00C92976">
        <w:rPr>
          <w:rFonts w:ascii="Times New Roman" w:eastAsia="宋体"/>
        </w:rPr>
        <w:t>00</w:t>
      </w:r>
      <w:r w:rsidR="007F5A2C">
        <w:rPr>
          <w:rFonts w:ascii="Times New Roman" w:eastAsia="宋体" w:hint="eastAsia"/>
        </w:rPr>
        <w:t xml:space="preserve"> </w:t>
      </w:r>
      <w:r w:rsidRPr="00C92976">
        <w:rPr>
          <w:rFonts w:ascii="Times New Roman" w:eastAsia="宋体"/>
        </w:rPr>
        <w:t>和下午</w:t>
      </w:r>
      <w:r w:rsidR="007F5A2C">
        <w:rPr>
          <w:rFonts w:ascii="Times New Roman" w:eastAsia="宋体" w:hint="eastAsia"/>
        </w:rPr>
        <w:t xml:space="preserve"> </w:t>
      </w:r>
      <w:r w:rsidRPr="00C92976">
        <w:rPr>
          <w:rFonts w:ascii="Times New Roman" w:eastAsia="宋体"/>
        </w:rPr>
        <w:t>5</w:t>
      </w:r>
      <w:r w:rsidRPr="00C92976">
        <w:rPr>
          <w:rFonts w:ascii="Times New Roman" w:eastAsia="宋体"/>
        </w:rPr>
        <w:t>：</w:t>
      </w:r>
      <w:r w:rsidRPr="00C92976">
        <w:rPr>
          <w:rFonts w:ascii="Times New Roman" w:eastAsia="宋体"/>
        </w:rPr>
        <w:t>00</w:t>
      </w:r>
      <w:r w:rsidRPr="00C92976">
        <w:rPr>
          <w:rFonts w:ascii="Times New Roman" w:eastAsia="宋体"/>
        </w:rPr>
        <w:t>～</w:t>
      </w:r>
      <w:r w:rsidRPr="00C92976">
        <w:rPr>
          <w:rFonts w:ascii="Times New Roman" w:eastAsia="宋体"/>
        </w:rPr>
        <w:t>8</w:t>
      </w:r>
      <w:r w:rsidRPr="00C92976">
        <w:rPr>
          <w:rFonts w:ascii="Times New Roman" w:eastAsia="宋体"/>
        </w:rPr>
        <w:t>：</w:t>
      </w:r>
      <w:r w:rsidRPr="00C92976">
        <w:rPr>
          <w:rFonts w:ascii="Times New Roman" w:eastAsia="宋体"/>
        </w:rPr>
        <w:t>00</w:t>
      </w:r>
      <w:r w:rsidR="007F5A2C">
        <w:rPr>
          <w:rFonts w:ascii="Times New Roman" w:eastAsia="宋体" w:hint="eastAsia"/>
        </w:rPr>
        <w:t xml:space="preserve"> </w:t>
      </w:r>
      <w:r w:rsidRPr="00C92976">
        <w:rPr>
          <w:rFonts w:ascii="Times New Roman" w:eastAsia="宋体"/>
        </w:rPr>
        <w:t>为宜。</w:t>
      </w:r>
    </w:p>
    <w:p w:rsidR="0033229A" w:rsidRPr="00C92976" w:rsidRDefault="0033229A" w:rsidP="0033229A">
      <w:pPr>
        <w:pStyle w:val="affe"/>
        <w:spacing w:before="156" w:after="156"/>
        <w:rPr>
          <w:rFonts w:ascii="Times New Roman" w:eastAsia="宋体"/>
        </w:rPr>
      </w:pPr>
      <w:r w:rsidRPr="00C92976">
        <w:rPr>
          <w:rFonts w:ascii="Times New Roman" w:eastAsia="宋体"/>
        </w:rPr>
        <w:t>选用葡萄专用纸袋，袋规格为长</w:t>
      </w:r>
      <w:r w:rsidR="007F5A2C">
        <w:rPr>
          <w:rFonts w:ascii="Times New Roman" w:eastAsia="宋体" w:hint="eastAsia"/>
        </w:rPr>
        <w:t xml:space="preserve"> </w:t>
      </w:r>
      <w:r w:rsidRPr="00C92976">
        <w:rPr>
          <w:rFonts w:ascii="Times New Roman" w:eastAsia="宋体"/>
        </w:rPr>
        <w:t>35 cm</w:t>
      </w:r>
      <w:r w:rsidRPr="00C92976">
        <w:rPr>
          <w:rFonts w:ascii="Times New Roman" w:eastAsia="宋体"/>
        </w:rPr>
        <w:t>～</w:t>
      </w:r>
      <w:r w:rsidRPr="00C92976">
        <w:rPr>
          <w:rFonts w:ascii="Times New Roman" w:eastAsia="宋体"/>
        </w:rPr>
        <w:t>40 cm</w:t>
      </w:r>
      <w:r w:rsidRPr="00C92976">
        <w:rPr>
          <w:rFonts w:ascii="Times New Roman" w:eastAsia="宋体"/>
        </w:rPr>
        <w:t>，宽</w:t>
      </w:r>
      <w:r w:rsidR="007F5A2C">
        <w:rPr>
          <w:rFonts w:ascii="Times New Roman" w:eastAsia="宋体" w:hint="eastAsia"/>
        </w:rPr>
        <w:t xml:space="preserve"> </w:t>
      </w:r>
      <w:r w:rsidRPr="00C92976">
        <w:rPr>
          <w:rFonts w:ascii="Times New Roman" w:eastAsia="宋体"/>
        </w:rPr>
        <w:t>25 cm</w:t>
      </w:r>
      <w:r w:rsidRPr="00C92976">
        <w:rPr>
          <w:rFonts w:ascii="Times New Roman" w:eastAsia="宋体"/>
        </w:rPr>
        <w:t>～</w:t>
      </w:r>
      <w:r w:rsidRPr="00C92976">
        <w:rPr>
          <w:rFonts w:ascii="Times New Roman" w:eastAsia="宋体"/>
        </w:rPr>
        <w:t>30 cm</w:t>
      </w:r>
      <w:r w:rsidRPr="00C92976">
        <w:rPr>
          <w:rFonts w:ascii="Times New Roman" w:eastAsia="宋体"/>
        </w:rPr>
        <w:t>，要求为白色、透气性良好，防水性强，套袋后摘除新梢基部</w:t>
      </w:r>
      <w:r w:rsidR="007F5A2C">
        <w:rPr>
          <w:rFonts w:ascii="Times New Roman" w:eastAsia="宋体" w:hint="eastAsia"/>
        </w:rPr>
        <w:t xml:space="preserve"> </w:t>
      </w:r>
      <w:r w:rsidRPr="00C92976">
        <w:rPr>
          <w:rFonts w:ascii="Times New Roman" w:eastAsia="宋体"/>
        </w:rPr>
        <w:t>1</w:t>
      </w:r>
      <w:r w:rsidR="00F67B8E">
        <w:rPr>
          <w:rFonts w:ascii="Times New Roman" w:eastAsia="宋体"/>
        </w:rPr>
        <w:t>片</w:t>
      </w:r>
      <w:r w:rsidRPr="00C92976">
        <w:rPr>
          <w:rFonts w:ascii="Times New Roman" w:eastAsia="宋体"/>
        </w:rPr>
        <w:t>～</w:t>
      </w:r>
      <w:r w:rsidRPr="00C92976">
        <w:rPr>
          <w:rFonts w:ascii="Times New Roman" w:eastAsia="宋体"/>
        </w:rPr>
        <w:t>3</w:t>
      </w:r>
      <w:r w:rsidR="007F5A2C">
        <w:rPr>
          <w:rFonts w:ascii="Times New Roman" w:eastAsia="宋体" w:hint="eastAsia"/>
        </w:rPr>
        <w:t xml:space="preserve"> </w:t>
      </w:r>
      <w:r w:rsidRPr="00C92976">
        <w:rPr>
          <w:rFonts w:ascii="Times New Roman" w:eastAsia="宋体"/>
        </w:rPr>
        <w:t>片叶，使果穗在不摘袋的情况下，充分着色。具体操作按照</w:t>
      </w:r>
      <w:r w:rsidR="007F5A2C">
        <w:rPr>
          <w:rFonts w:ascii="Times New Roman" w:eastAsia="宋体" w:hint="eastAsia"/>
        </w:rPr>
        <w:t xml:space="preserve"> </w:t>
      </w:r>
      <w:r w:rsidRPr="00C92976">
        <w:rPr>
          <w:rFonts w:ascii="Times New Roman" w:eastAsia="宋体"/>
        </w:rPr>
        <w:t xml:space="preserve">NY/T </w:t>
      </w:r>
      <w:r w:rsidR="007F5A2C">
        <w:rPr>
          <w:rFonts w:ascii="Times New Roman" w:eastAsia="宋体" w:hint="eastAsia"/>
        </w:rPr>
        <w:t xml:space="preserve"> </w:t>
      </w:r>
      <w:r w:rsidRPr="00C92976">
        <w:rPr>
          <w:rFonts w:ascii="Times New Roman" w:eastAsia="宋体"/>
        </w:rPr>
        <w:t>1998</w:t>
      </w:r>
      <w:r w:rsidRPr="00C92976">
        <w:rPr>
          <w:rFonts w:ascii="Times New Roman" w:eastAsia="宋体"/>
        </w:rPr>
        <w:t>的要求执行。</w:t>
      </w:r>
    </w:p>
    <w:p w:rsidR="0033229A" w:rsidRDefault="0033229A" w:rsidP="0033229A">
      <w:pPr>
        <w:pStyle w:val="affd"/>
        <w:spacing w:before="156" w:after="156"/>
      </w:pPr>
      <w:r>
        <w:lastRenderedPageBreak/>
        <w:t>杀菌</w:t>
      </w:r>
    </w:p>
    <w:p w:rsidR="0033229A" w:rsidRPr="00C92976" w:rsidRDefault="0033229A" w:rsidP="0033229A">
      <w:pPr>
        <w:pStyle w:val="affffffffa"/>
        <w:rPr>
          <w:rFonts w:ascii="Times New Roman"/>
        </w:rPr>
      </w:pPr>
      <w:r w:rsidRPr="00C92976">
        <w:rPr>
          <w:rFonts w:ascii="Times New Roman"/>
        </w:rPr>
        <w:t>套袋后每隔</w:t>
      </w:r>
      <w:r w:rsidRPr="00C92976">
        <w:rPr>
          <w:rFonts w:ascii="Times New Roman"/>
        </w:rPr>
        <w:t xml:space="preserve"> 10</w:t>
      </w:r>
      <w:r w:rsidR="00C92976">
        <w:rPr>
          <w:rFonts w:ascii="Times New Roman" w:hint="eastAsia"/>
        </w:rPr>
        <w:t xml:space="preserve"> </w:t>
      </w:r>
      <w:r w:rsidRPr="00C92976">
        <w:rPr>
          <w:rFonts w:ascii="Times New Roman"/>
        </w:rPr>
        <w:t>d</w:t>
      </w:r>
      <w:r w:rsidRPr="00C92976">
        <w:rPr>
          <w:rFonts w:ascii="Times New Roman"/>
        </w:rPr>
        <w:t>～</w:t>
      </w:r>
      <w:r w:rsidRPr="00C92976">
        <w:rPr>
          <w:rFonts w:ascii="Times New Roman"/>
        </w:rPr>
        <w:t>15</w:t>
      </w:r>
      <w:r w:rsidR="00C92976">
        <w:rPr>
          <w:rFonts w:ascii="Times New Roman" w:hint="eastAsia"/>
        </w:rPr>
        <w:t xml:space="preserve"> </w:t>
      </w:r>
      <w:r w:rsidRPr="00C92976">
        <w:rPr>
          <w:rFonts w:ascii="Times New Roman"/>
        </w:rPr>
        <w:t>d</w:t>
      </w:r>
      <w:r w:rsidR="007F5A2C">
        <w:rPr>
          <w:rFonts w:ascii="Times New Roman" w:hint="eastAsia"/>
        </w:rPr>
        <w:t xml:space="preserve"> </w:t>
      </w:r>
      <w:r w:rsidRPr="00C92976">
        <w:rPr>
          <w:rFonts w:ascii="Times New Roman"/>
        </w:rPr>
        <w:t>对叶面喷</w:t>
      </w:r>
      <w:r w:rsidR="007F5A2C">
        <w:rPr>
          <w:rFonts w:ascii="Times New Roman" w:hint="eastAsia"/>
        </w:rPr>
        <w:t xml:space="preserve"> </w:t>
      </w:r>
      <w:r w:rsidRPr="00C92976">
        <w:rPr>
          <w:rFonts w:ascii="Times New Roman"/>
        </w:rPr>
        <w:t>0.5%</w:t>
      </w:r>
      <w:r w:rsidR="007F5A2C">
        <w:rPr>
          <w:rFonts w:ascii="Times New Roman" w:hint="eastAsia"/>
        </w:rPr>
        <w:t xml:space="preserve"> </w:t>
      </w:r>
      <w:r w:rsidRPr="00C92976">
        <w:rPr>
          <w:rFonts w:ascii="Times New Roman"/>
        </w:rPr>
        <w:t>浓度的半量式波尔多液，连续</w:t>
      </w:r>
      <w:r w:rsidR="00C92976">
        <w:rPr>
          <w:rFonts w:ascii="Times New Roman" w:hint="eastAsia"/>
        </w:rPr>
        <w:t xml:space="preserve"> </w:t>
      </w:r>
      <w:r w:rsidRPr="00C92976">
        <w:rPr>
          <w:rFonts w:ascii="Times New Roman"/>
        </w:rPr>
        <w:t>3</w:t>
      </w:r>
      <w:r w:rsidR="00C92976">
        <w:rPr>
          <w:rFonts w:ascii="Times New Roman" w:hint="eastAsia"/>
        </w:rPr>
        <w:t xml:space="preserve"> </w:t>
      </w:r>
      <w:r w:rsidRPr="00C92976">
        <w:rPr>
          <w:rFonts w:ascii="Times New Roman"/>
        </w:rPr>
        <w:t>次。</w:t>
      </w:r>
    </w:p>
    <w:p w:rsidR="0033229A" w:rsidRPr="00C92976" w:rsidRDefault="0033229A" w:rsidP="0033229A">
      <w:pPr>
        <w:pStyle w:val="affffffffa"/>
        <w:rPr>
          <w:rFonts w:ascii="Times New Roman"/>
        </w:rPr>
      </w:pPr>
      <w:r w:rsidRPr="00C92976">
        <w:rPr>
          <w:rFonts w:ascii="Times New Roman"/>
        </w:rPr>
        <w:t>每次降雨或大雾后，应及时喷施多菌灵、百菌清、</w:t>
      </w:r>
      <w:proofErr w:type="gramStart"/>
      <w:r w:rsidRPr="00C92976">
        <w:rPr>
          <w:rFonts w:ascii="Times New Roman"/>
        </w:rPr>
        <w:t>速克灵等</w:t>
      </w:r>
      <w:proofErr w:type="gramEnd"/>
      <w:r w:rsidRPr="00C92976">
        <w:rPr>
          <w:rFonts w:ascii="Times New Roman"/>
        </w:rPr>
        <w:t>杀菌剂。</w:t>
      </w:r>
    </w:p>
    <w:p w:rsidR="0033229A" w:rsidRPr="00C92976" w:rsidRDefault="0033229A" w:rsidP="0033229A">
      <w:pPr>
        <w:pStyle w:val="affffffffa"/>
        <w:rPr>
          <w:rFonts w:ascii="Times New Roman"/>
        </w:rPr>
      </w:pPr>
      <w:r w:rsidRPr="00C92976">
        <w:rPr>
          <w:rFonts w:ascii="Times New Roman"/>
        </w:rPr>
        <w:t>采前一周对叶片喷布</w:t>
      </w:r>
      <w:r w:rsidR="00C92976">
        <w:rPr>
          <w:rFonts w:ascii="Times New Roman" w:hint="eastAsia"/>
        </w:rPr>
        <w:t xml:space="preserve"> </w:t>
      </w:r>
      <w:r w:rsidRPr="00C92976">
        <w:rPr>
          <w:rFonts w:ascii="Times New Roman"/>
        </w:rPr>
        <w:t>1500</w:t>
      </w:r>
      <w:r w:rsidR="00C92976">
        <w:rPr>
          <w:rFonts w:ascii="Times New Roman" w:hint="eastAsia"/>
        </w:rPr>
        <w:t xml:space="preserve"> </w:t>
      </w:r>
      <w:proofErr w:type="gramStart"/>
      <w:r w:rsidRPr="00C92976">
        <w:rPr>
          <w:rFonts w:ascii="Times New Roman"/>
        </w:rPr>
        <w:t>倍</w:t>
      </w:r>
      <w:proofErr w:type="gramEnd"/>
      <w:r w:rsidRPr="00C92976">
        <w:rPr>
          <w:rFonts w:ascii="Times New Roman"/>
        </w:rPr>
        <w:t>戴挫霉。</w:t>
      </w:r>
    </w:p>
    <w:p w:rsidR="00CD561D" w:rsidRPr="00C92976" w:rsidRDefault="0033229A" w:rsidP="0033229A">
      <w:pPr>
        <w:pStyle w:val="affd"/>
        <w:spacing w:before="156" w:after="156"/>
        <w:rPr>
          <w:rFonts w:ascii="Times New Roman"/>
        </w:rPr>
      </w:pPr>
      <w:r w:rsidRPr="00C92976">
        <w:rPr>
          <w:rFonts w:ascii="Times New Roman"/>
        </w:rPr>
        <w:t>施肥</w:t>
      </w:r>
    </w:p>
    <w:p w:rsidR="0033229A" w:rsidRPr="00C92976" w:rsidRDefault="0033229A" w:rsidP="0033229A">
      <w:pPr>
        <w:pStyle w:val="affff6"/>
        <w:ind w:firstLine="420"/>
        <w:rPr>
          <w:rFonts w:ascii="Times New Roman"/>
        </w:rPr>
      </w:pPr>
      <w:r w:rsidRPr="00C92976">
        <w:rPr>
          <w:rFonts w:ascii="Times New Roman"/>
        </w:rPr>
        <w:t>采前一个月主要以施钾肥为主，可以用</w:t>
      </w:r>
      <w:r w:rsidRPr="00C92976">
        <w:rPr>
          <w:rFonts w:ascii="Times New Roman"/>
        </w:rPr>
        <w:t xml:space="preserve"> 0.3% </w:t>
      </w:r>
      <w:r w:rsidRPr="00C92976">
        <w:rPr>
          <w:rFonts w:ascii="Times New Roman"/>
        </w:rPr>
        <w:t>磷酸二氢钾溶液进行叶面喷雾，一般喷</w:t>
      </w:r>
      <w:r w:rsidRPr="00C92976">
        <w:rPr>
          <w:rFonts w:ascii="Times New Roman"/>
        </w:rPr>
        <w:t xml:space="preserve"> 2</w:t>
      </w:r>
      <w:r w:rsidR="00971B4C">
        <w:rPr>
          <w:rFonts w:ascii="Times New Roman" w:hint="eastAsia"/>
        </w:rPr>
        <w:t xml:space="preserve"> </w:t>
      </w:r>
      <w:r w:rsidR="00F67B8E">
        <w:rPr>
          <w:rFonts w:ascii="Times New Roman"/>
        </w:rPr>
        <w:t>次</w:t>
      </w:r>
      <w:r w:rsidRPr="00C92976">
        <w:rPr>
          <w:rFonts w:ascii="Times New Roman"/>
        </w:rPr>
        <w:t>～</w:t>
      </w:r>
      <w:r w:rsidRPr="00C92976">
        <w:rPr>
          <w:rFonts w:ascii="Times New Roman"/>
        </w:rPr>
        <w:t>3</w:t>
      </w:r>
      <w:r w:rsidR="00971B4C">
        <w:rPr>
          <w:rFonts w:ascii="Times New Roman" w:hint="eastAsia"/>
        </w:rPr>
        <w:t xml:space="preserve"> </w:t>
      </w:r>
      <w:r w:rsidRPr="00C92976">
        <w:rPr>
          <w:rFonts w:ascii="Times New Roman"/>
        </w:rPr>
        <w:t>次。</w:t>
      </w:r>
      <w:bookmarkStart w:id="50" w:name="_GoBack"/>
      <w:bookmarkEnd w:id="50"/>
    </w:p>
    <w:p w:rsidR="0033229A" w:rsidRPr="00C92976" w:rsidRDefault="0033229A" w:rsidP="0033229A">
      <w:pPr>
        <w:pStyle w:val="affd"/>
        <w:spacing w:before="156" w:after="156"/>
        <w:rPr>
          <w:rFonts w:ascii="Times New Roman"/>
        </w:rPr>
      </w:pPr>
      <w:r w:rsidRPr="00C92976">
        <w:rPr>
          <w:rFonts w:ascii="Times New Roman"/>
        </w:rPr>
        <w:t>控水</w:t>
      </w:r>
    </w:p>
    <w:p w:rsidR="0033229A" w:rsidRPr="00C92976" w:rsidRDefault="0033229A" w:rsidP="0033229A">
      <w:pPr>
        <w:pStyle w:val="affff6"/>
        <w:ind w:firstLine="420"/>
        <w:rPr>
          <w:rFonts w:ascii="Times New Roman"/>
        </w:rPr>
      </w:pPr>
      <w:r w:rsidRPr="00C92976">
        <w:rPr>
          <w:rFonts w:ascii="Times New Roman"/>
        </w:rPr>
        <w:t>采前一个月内严格控制灌水次数和时间，采前</w:t>
      </w:r>
      <w:r w:rsidRPr="00C92976">
        <w:rPr>
          <w:rFonts w:ascii="Times New Roman"/>
        </w:rPr>
        <w:t xml:space="preserve"> 2 </w:t>
      </w:r>
      <w:r w:rsidRPr="00C92976">
        <w:rPr>
          <w:rFonts w:ascii="Times New Roman"/>
        </w:rPr>
        <w:t>周停止浇水，有利于着色和糖分积累。如遇雨天及时排除雨水，并推迟采收时间。</w:t>
      </w:r>
    </w:p>
    <w:p w:rsidR="0033229A" w:rsidRPr="00C92976" w:rsidRDefault="0033229A" w:rsidP="0033229A">
      <w:pPr>
        <w:pStyle w:val="affc"/>
        <w:spacing w:before="312" w:after="312"/>
        <w:rPr>
          <w:rFonts w:ascii="Times New Roman"/>
        </w:rPr>
      </w:pPr>
      <w:bookmarkStart w:id="51" w:name="_Toc172310422"/>
      <w:r w:rsidRPr="00C92976">
        <w:rPr>
          <w:rFonts w:ascii="Times New Roman"/>
        </w:rPr>
        <w:t>采收</w:t>
      </w:r>
      <w:bookmarkEnd w:id="51"/>
    </w:p>
    <w:p w:rsidR="0033229A" w:rsidRPr="00C92976" w:rsidRDefault="0033229A" w:rsidP="0033229A">
      <w:pPr>
        <w:pStyle w:val="affd"/>
        <w:spacing w:before="156" w:after="156"/>
        <w:rPr>
          <w:rFonts w:ascii="Times New Roman"/>
        </w:rPr>
      </w:pPr>
      <w:r w:rsidRPr="00C92976">
        <w:rPr>
          <w:rFonts w:ascii="Times New Roman"/>
        </w:rPr>
        <w:t>采收准备</w:t>
      </w:r>
    </w:p>
    <w:p w:rsidR="0033229A" w:rsidRPr="00C92976" w:rsidRDefault="0033229A" w:rsidP="0033229A">
      <w:pPr>
        <w:pStyle w:val="affff6"/>
        <w:ind w:firstLine="420"/>
        <w:rPr>
          <w:rFonts w:ascii="Times New Roman"/>
        </w:rPr>
      </w:pPr>
      <w:r w:rsidRPr="00C92976">
        <w:rPr>
          <w:rFonts w:ascii="Times New Roman"/>
        </w:rPr>
        <w:t>应采用</w:t>
      </w:r>
      <w:r w:rsidR="001C6127">
        <w:rPr>
          <w:rFonts w:ascii="Times New Roman" w:hint="eastAsia"/>
        </w:rPr>
        <w:t xml:space="preserve"> </w:t>
      </w:r>
      <w:r w:rsidRPr="00C92976">
        <w:rPr>
          <w:rFonts w:ascii="Times New Roman"/>
        </w:rPr>
        <w:t>2%</w:t>
      </w:r>
      <w:r w:rsidR="001C6127">
        <w:rPr>
          <w:rFonts w:ascii="Times New Roman" w:hint="eastAsia"/>
        </w:rPr>
        <w:t xml:space="preserve"> </w:t>
      </w:r>
      <w:r w:rsidRPr="00C92976">
        <w:rPr>
          <w:rFonts w:ascii="Times New Roman"/>
        </w:rPr>
        <w:t>的次氯酸钠对冷库和包装进行提前消毒，安全卫生应符合</w:t>
      </w:r>
      <w:r w:rsidRPr="00C92976">
        <w:rPr>
          <w:rFonts w:ascii="Times New Roman"/>
        </w:rPr>
        <w:t xml:space="preserve"> GB 14881</w:t>
      </w:r>
      <w:r w:rsidR="00C92976">
        <w:rPr>
          <w:rFonts w:ascii="Times New Roman" w:hint="eastAsia"/>
        </w:rPr>
        <w:t xml:space="preserve"> </w:t>
      </w:r>
      <w:r w:rsidRPr="00C92976">
        <w:rPr>
          <w:rFonts w:ascii="Times New Roman"/>
        </w:rPr>
        <w:t>的规定。冷库在葡萄入库前提前降温，并将库温稳定在</w:t>
      </w:r>
      <w:r w:rsidRPr="00C92976">
        <w:rPr>
          <w:rFonts w:ascii="Times New Roman"/>
        </w:rPr>
        <w:t xml:space="preserve"> -0.5</w:t>
      </w:r>
      <w:r w:rsidR="007F5A2C">
        <w:rPr>
          <w:rFonts w:ascii="Times New Roman" w:hint="eastAsia"/>
        </w:rPr>
        <w:t xml:space="preserve"> </w:t>
      </w:r>
      <w:r w:rsidRPr="00C92976">
        <w:rPr>
          <w:rFonts w:ascii="Times New Roman"/>
        </w:rPr>
        <w:t>℃</w:t>
      </w:r>
      <w:r w:rsidRPr="00C92976">
        <w:rPr>
          <w:rFonts w:ascii="Times New Roman"/>
        </w:rPr>
        <w:t>～</w:t>
      </w:r>
      <w:r w:rsidRPr="00C92976">
        <w:rPr>
          <w:rFonts w:ascii="Times New Roman"/>
        </w:rPr>
        <w:t>0.5</w:t>
      </w:r>
      <w:r w:rsidR="007F5A2C">
        <w:rPr>
          <w:rFonts w:ascii="Times New Roman" w:hint="eastAsia"/>
        </w:rPr>
        <w:t xml:space="preserve"> </w:t>
      </w:r>
      <w:r w:rsidRPr="00C92976">
        <w:rPr>
          <w:rFonts w:ascii="Times New Roman"/>
        </w:rPr>
        <w:t>℃</w:t>
      </w:r>
      <w:r w:rsidR="007F5A2C">
        <w:rPr>
          <w:rFonts w:ascii="Times New Roman" w:hint="eastAsia"/>
        </w:rPr>
        <w:t xml:space="preserve"> </w:t>
      </w:r>
      <w:r w:rsidRPr="00C92976">
        <w:rPr>
          <w:rFonts w:ascii="Times New Roman"/>
        </w:rPr>
        <w:t>。</w:t>
      </w:r>
    </w:p>
    <w:p w:rsidR="0033229A" w:rsidRPr="00C92976" w:rsidRDefault="0033229A" w:rsidP="0033229A">
      <w:pPr>
        <w:pStyle w:val="affd"/>
        <w:spacing w:before="156" w:after="156"/>
        <w:rPr>
          <w:rFonts w:ascii="Times New Roman"/>
        </w:rPr>
      </w:pPr>
      <w:r w:rsidRPr="00C92976">
        <w:rPr>
          <w:rFonts w:ascii="Times New Roman"/>
        </w:rPr>
        <w:t>质量要求</w:t>
      </w:r>
    </w:p>
    <w:p w:rsidR="0033229A" w:rsidRPr="00C92976" w:rsidRDefault="0033229A" w:rsidP="0033229A">
      <w:pPr>
        <w:pStyle w:val="affff6"/>
        <w:ind w:firstLine="420"/>
        <w:rPr>
          <w:rFonts w:ascii="Times New Roman"/>
        </w:rPr>
      </w:pPr>
      <w:r w:rsidRPr="00C92976">
        <w:rPr>
          <w:rFonts w:ascii="Times New Roman"/>
        </w:rPr>
        <w:t>果粒饱满、紫黑色或紫红色，果梗、果穗新鲜脆绿，具有浓郁的玫瑰香味，可溶性固形物含量</w:t>
      </w:r>
      <w:r w:rsidR="001C6127">
        <w:rPr>
          <w:rFonts w:ascii="Times New Roman" w:hint="eastAsia"/>
        </w:rPr>
        <w:t xml:space="preserve"> </w:t>
      </w:r>
      <w:r w:rsidRPr="001C6127">
        <w:rPr>
          <w:rFonts w:hAnsi="宋体"/>
        </w:rPr>
        <w:t>≥</w:t>
      </w:r>
      <w:r w:rsidR="001C6127">
        <w:rPr>
          <w:rFonts w:hAnsi="宋体" w:hint="eastAsia"/>
        </w:rPr>
        <w:t xml:space="preserve"> </w:t>
      </w:r>
      <w:r w:rsidRPr="00C92976">
        <w:rPr>
          <w:rFonts w:ascii="Times New Roman"/>
        </w:rPr>
        <w:t>19%</w:t>
      </w:r>
      <w:r w:rsidRPr="00C92976">
        <w:rPr>
          <w:rFonts w:ascii="Times New Roman"/>
        </w:rPr>
        <w:t>。可溶性固形物含量</w:t>
      </w:r>
      <w:r w:rsidR="001C6127">
        <w:rPr>
          <w:rFonts w:ascii="Times New Roman"/>
        </w:rPr>
        <w:t>的</w:t>
      </w:r>
      <w:r w:rsidRPr="00C92976">
        <w:rPr>
          <w:rFonts w:ascii="Times New Roman"/>
        </w:rPr>
        <w:t>测定应按</w:t>
      </w:r>
      <w:r w:rsidRPr="00C92976">
        <w:rPr>
          <w:rFonts w:ascii="Times New Roman"/>
        </w:rPr>
        <w:t xml:space="preserve"> NY/T 2637 </w:t>
      </w:r>
      <w:r w:rsidRPr="00C92976">
        <w:rPr>
          <w:rFonts w:ascii="Times New Roman"/>
        </w:rPr>
        <w:t>规定执行。应符合</w:t>
      </w:r>
      <w:r w:rsidRPr="00C92976">
        <w:rPr>
          <w:rFonts w:ascii="Times New Roman"/>
        </w:rPr>
        <w:t xml:space="preserve"> GB 2761</w:t>
      </w:r>
      <w:r w:rsidRPr="00C92976">
        <w:rPr>
          <w:rFonts w:ascii="Times New Roman"/>
        </w:rPr>
        <w:t>、</w:t>
      </w:r>
      <w:r w:rsidRPr="00C92976">
        <w:rPr>
          <w:rFonts w:ascii="Times New Roman"/>
        </w:rPr>
        <w:t xml:space="preserve">GB 2762 </w:t>
      </w:r>
      <w:r w:rsidRPr="00C92976">
        <w:rPr>
          <w:rFonts w:ascii="Times New Roman"/>
        </w:rPr>
        <w:t>和</w:t>
      </w:r>
      <w:r w:rsidRPr="00C92976">
        <w:rPr>
          <w:rFonts w:ascii="Times New Roman"/>
        </w:rPr>
        <w:t xml:space="preserve"> GB 2763 </w:t>
      </w:r>
      <w:r w:rsidRPr="00C92976">
        <w:rPr>
          <w:rFonts w:ascii="Times New Roman"/>
        </w:rPr>
        <w:t>的要求。</w:t>
      </w:r>
    </w:p>
    <w:p w:rsidR="0033229A" w:rsidRPr="00C92976" w:rsidRDefault="0033229A" w:rsidP="0033229A">
      <w:pPr>
        <w:pStyle w:val="affd"/>
        <w:spacing w:before="156" w:after="156"/>
        <w:rPr>
          <w:rFonts w:ascii="Times New Roman"/>
        </w:rPr>
      </w:pPr>
      <w:r w:rsidRPr="00C92976">
        <w:rPr>
          <w:rFonts w:ascii="Times New Roman"/>
        </w:rPr>
        <w:t>采收时间</w:t>
      </w:r>
    </w:p>
    <w:p w:rsidR="0033229A" w:rsidRPr="00C92976" w:rsidRDefault="0033229A" w:rsidP="0033229A">
      <w:pPr>
        <w:pStyle w:val="affff6"/>
        <w:ind w:firstLine="420"/>
        <w:rPr>
          <w:rFonts w:ascii="Times New Roman"/>
        </w:rPr>
      </w:pPr>
      <w:r w:rsidRPr="00C92976">
        <w:rPr>
          <w:rFonts w:ascii="Times New Roman"/>
        </w:rPr>
        <w:t>采收应选择阴天或晴天气温较低的时段，避开雨水期、露水期和大雾期。</w:t>
      </w:r>
    </w:p>
    <w:p w:rsidR="0033229A" w:rsidRPr="00C92976" w:rsidRDefault="00F53CE5" w:rsidP="00F53CE5">
      <w:pPr>
        <w:pStyle w:val="affd"/>
        <w:spacing w:before="156" w:after="156"/>
        <w:rPr>
          <w:rFonts w:ascii="Times New Roman"/>
        </w:rPr>
      </w:pPr>
      <w:r w:rsidRPr="00C92976">
        <w:rPr>
          <w:rFonts w:ascii="Times New Roman"/>
        </w:rPr>
        <w:t>采收方法</w:t>
      </w:r>
    </w:p>
    <w:p w:rsidR="00F53CE5" w:rsidRPr="00C92976" w:rsidRDefault="00F53CE5" w:rsidP="00F53CE5">
      <w:pPr>
        <w:pStyle w:val="affff6"/>
        <w:ind w:firstLine="420"/>
        <w:rPr>
          <w:rFonts w:ascii="Times New Roman"/>
        </w:rPr>
      </w:pPr>
      <w:r w:rsidRPr="00C92976">
        <w:rPr>
          <w:rFonts w:ascii="Times New Roman"/>
        </w:rPr>
        <w:t>采果时，应选择穗形整齐，大小均匀、色泽亮丽的优质果。摘时应注意用一只手捏住果柄，另一手在穗轴贴近母枝处剪下，要尽量使穗轴留长，并保证果粉、果穗、穗轴完整，轻采轻放，避免机械伤害。</w:t>
      </w:r>
    </w:p>
    <w:p w:rsidR="00F53CE5" w:rsidRPr="00C92976" w:rsidRDefault="00F53CE5" w:rsidP="00F53CE5">
      <w:pPr>
        <w:pStyle w:val="affc"/>
        <w:spacing w:before="312" w:after="312"/>
        <w:rPr>
          <w:rFonts w:ascii="Times New Roman"/>
        </w:rPr>
      </w:pPr>
      <w:bookmarkStart w:id="52" w:name="_Toc172310423"/>
      <w:r w:rsidRPr="00C92976">
        <w:rPr>
          <w:rFonts w:ascii="Times New Roman"/>
        </w:rPr>
        <w:t>整穗、包装</w:t>
      </w:r>
      <w:bookmarkEnd w:id="52"/>
    </w:p>
    <w:p w:rsidR="00F53CE5" w:rsidRPr="00C92976" w:rsidRDefault="00F53CE5" w:rsidP="00F53CE5">
      <w:pPr>
        <w:pStyle w:val="affff6"/>
        <w:ind w:firstLine="420"/>
        <w:rPr>
          <w:rFonts w:ascii="Times New Roman"/>
        </w:rPr>
      </w:pPr>
      <w:r w:rsidRPr="00C92976">
        <w:rPr>
          <w:rFonts w:ascii="Times New Roman"/>
        </w:rPr>
        <w:t>去除伤果、泥果、病果、残次果。包装材料应符合</w:t>
      </w:r>
      <w:r w:rsidRPr="00C92976">
        <w:rPr>
          <w:rFonts w:ascii="Times New Roman"/>
        </w:rPr>
        <w:t xml:space="preserve"> GB/T 30768 </w:t>
      </w:r>
      <w:r w:rsidRPr="00C92976">
        <w:rPr>
          <w:rFonts w:ascii="Times New Roman"/>
        </w:rPr>
        <w:t>和</w:t>
      </w:r>
      <w:r w:rsidRPr="00C92976">
        <w:rPr>
          <w:rFonts w:ascii="Times New Roman"/>
        </w:rPr>
        <w:t xml:space="preserve"> GB/T 34344 </w:t>
      </w:r>
      <w:r w:rsidRPr="00C92976">
        <w:rPr>
          <w:rFonts w:ascii="Times New Roman"/>
        </w:rPr>
        <w:t>的相关规定。即销的果实可选用塑料周转箱或带通气孔的纸箱包装，贮藏的果实可选用塑料周转箱结合聚乙烯保鲜袋包装，每箱容量以</w:t>
      </w:r>
      <w:r w:rsidRPr="00C92976">
        <w:rPr>
          <w:rFonts w:ascii="Times New Roman"/>
        </w:rPr>
        <w:t xml:space="preserve"> 5 kg</w:t>
      </w:r>
      <w:r w:rsidRPr="00C92976">
        <w:rPr>
          <w:rFonts w:ascii="Times New Roman"/>
        </w:rPr>
        <w:t>～</w:t>
      </w:r>
      <w:r w:rsidRPr="00C92976">
        <w:rPr>
          <w:rFonts w:ascii="Times New Roman"/>
        </w:rPr>
        <w:t xml:space="preserve">8 kg </w:t>
      </w:r>
      <w:r w:rsidRPr="00C92976">
        <w:rPr>
          <w:rFonts w:ascii="Times New Roman"/>
        </w:rPr>
        <w:t>为宜。</w:t>
      </w:r>
    </w:p>
    <w:p w:rsidR="00F53CE5" w:rsidRPr="00C92976" w:rsidRDefault="00F53CE5" w:rsidP="00F53CE5">
      <w:pPr>
        <w:pStyle w:val="affc"/>
        <w:spacing w:before="312" w:after="312"/>
        <w:rPr>
          <w:rFonts w:ascii="Times New Roman"/>
        </w:rPr>
      </w:pPr>
      <w:bookmarkStart w:id="53" w:name="_Toc172310424"/>
      <w:r w:rsidRPr="00C92976">
        <w:rPr>
          <w:rFonts w:ascii="Times New Roman"/>
        </w:rPr>
        <w:t>入库</w:t>
      </w:r>
      <w:bookmarkEnd w:id="53"/>
    </w:p>
    <w:p w:rsidR="00F53CE5" w:rsidRPr="00C92976" w:rsidRDefault="00F53CE5" w:rsidP="00F53CE5">
      <w:pPr>
        <w:pStyle w:val="affff6"/>
        <w:ind w:firstLine="420"/>
        <w:rPr>
          <w:rFonts w:ascii="Times New Roman"/>
        </w:rPr>
      </w:pPr>
      <w:r w:rsidRPr="00C92976">
        <w:rPr>
          <w:rFonts w:ascii="Times New Roman"/>
        </w:rPr>
        <w:t>果实随采随运，及时入库，单次入库量不超过库容量的</w:t>
      </w:r>
      <w:r w:rsidRPr="00C92976">
        <w:rPr>
          <w:rFonts w:ascii="Times New Roman"/>
        </w:rPr>
        <w:t xml:space="preserve"> 20%</w:t>
      </w:r>
      <w:r w:rsidRPr="00C92976">
        <w:rPr>
          <w:rFonts w:ascii="Times New Roman"/>
        </w:rPr>
        <w:t>～</w:t>
      </w:r>
      <w:r w:rsidRPr="00C92976">
        <w:rPr>
          <w:rFonts w:ascii="Times New Roman"/>
        </w:rPr>
        <w:t>25%</w:t>
      </w:r>
      <w:r w:rsidRPr="00C92976">
        <w:rPr>
          <w:rFonts w:ascii="Times New Roman"/>
        </w:rPr>
        <w:t>，总入库量应不超过</w:t>
      </w:r>
      <w:r w:rsidRPr="00C92976">
        <w:rPr>
          <w:rFonts w:ascii="Times New Roman"/>
        </w:rPr>
        <w:t xml:space="preserve"> 250 kg / m</w:t>
      </w:r>
      <w:r w:rsidRPr="00C92976">
        <w:rPr>
          <w:rFonts w:ascii="Times New Roman"/>
          <w:vertAlign w:val="superscript"/>
        </w:rPr>
        <w:t>3</w:t>
      </w:r>
      <w:r w:rsidRPr="00C92976">
        <w:rPr>
          <w:rFonts w:ascii="Times New Roman"/>
        </w:rPr>
        <w:t>。按</w:t>
      </w:r>
      <w:r w:rsidR="00C92976">
        <w:rPr>
          <w:rFonts w:ascii="Times New Roman" w:hint="eastAsia"/>
        </w:rPr>
        <w:t xml:space="preserve"> </w:t>
      </w:r>
      <w:r w:rsidRPr="00C92976">
        <w:rPr>
          <w:rFonts w:ascii="Times New Roman"/>
        </w:rPr>
        <w:t>GB/T 16862</w:t>
      </w:r>
      <w:r w:rsidR="00C92976">
        <w:rPr>
          <w:rFonts w:ascii="Times New Roman" w:hint="eastAsia"/>
        </w:rPr>
        <w:t xml:space="preserve"> </w:t>
      </w:r>
      <w:r w:rsidRPr="00C92976">
        <w:rPr>
          <w:rFonts w:ascii="Times New Roman"/>
        </w:rPr>
        <w:t>的要求执行。</w:t>
      </w:r>
    </w:p>
    <w:p w:rsidR="00F53CE5" w:rsidRDefault="00F53CE5" w:rsidP="00F53CE5">
      <w:pPr>
        <w:pStyle w:val="affc"/>
        <w:spacing w:before="312" w:after="312"/>
      </w:pPr>
      <w:bookmarkStart w:id="54" w:name="_Toc172310425"/>
      <w:r>
        <w:t>预冷</w:t>
      </w:r>
      <w:bookmarkEnd w:id="54"/>
    </w:p>
    <w:p w:rsidR="00F53CE5" w:rsidRPr="00C92976" w:rsidRDefault="00F53CE5" w:rsidP="00F53CE5">
      <w:pPr>
        <w:pStyle w:val="affd"/>
        <w:spacing w:before="156" w:after="156"/>
        <w:rPr>
          <w:rFonts w:ascii="Times New Roman"/>
        </w:rPr>
      </w:pPr>
      <w:r w:rsidRPr="00C92976">
        <w:rPr>
          <w:rFonts w:ascii="Times New Roman"/>
        </w:rPr>
        <w:lastRenderedPageBreak/>
        <w:t>预冷码垛方式</w:t>
      </w:r>
    </w:p>
    <w:p w:rsidR="00F53CE5" w:rsidRPr="00C92976" w:rsidRDefault="00F53CE5" w:rsidP="00F53CE5">
      <w:pPr>
        <w:pStyle w:val="affff6"/>
        <w:ind w:firstLine="420"/>
        <w:rPr>
          <w:rFonts w:ascii="Times New Roman"/>
        </w:rPr>
      </w:pPr>
      <w:r w:rsidRPr="00C92976">
        <w:rPr>
          <w:rFonts w:ascii="Times New Roman"/>
        </w:rPr>
        <w:t>即销的玫瑰香葡萄以单箱纵向码放为一垛，垛与垛间距</w:t>
      </w:r>
      <w:r w:rsidRPr="00C92976">
        <w:rPr>
          <w:rFonts w:ascii="Times New Roman"/>
        </w:rPr>
        <w:t xml:space="preserve"> 10 cm</w:t>
      </w:r>
      <w:r w:rsidRPr="00C92976">
        <w:rPr>
          <w:rFonts w:ascii="Times New Roman"/>
        </w:rPr>
        <w:t>。贮藏的玫瑰香葡萄采用十字或品字形，敞口码放。</w:t>
      </w:r>
    </w:p>
    <w:p w:rsidR="00F53CE5" w:rsidRPr="00C92976" w:rsidRDefault="00F53CE5" w:rsidP="00F53CE5">
      <w:pPr>
        <w:pStyle w:val="affd"/>
        <w:spacing w:before="156" w:after="156"/>
        <w:rPr>
          <w:rFonts w:ascii="Times New Roman"/>
        </w:rPr>
      </w:pPr>
      <w:r w:rsidRPr="00C92976">
        <w:rPr>
          <w:rFonts w:ascii="Times New Roman"/>
        </w:rPr>
        <w:t>预冷时长</w:t>
      </w:r>
    </w:p>
    <w:p w:rsidR="00F53CE5" w:rsidRPr="00C92976" w:rsidRDefault="00F53CE5" w:rsidP="00F53CE5">
      <w:pPr>
        <w:pStyle w:val="affff6"/>
        <w:ind w:firstLine="420"/>
        <w:rPr>
          <w:rFonts w:ascii="Times New Roman"/>
        </w:rPr>
      </w:pPr>
      <w:r w:rsidRPr="00C92976">
        <w:rPr>
          <w:rFonts w:ascii="Times New Roman"/>
        </w:rPr>
        <w:t>以果箱中心温度降至</w:t>
      </w:r>
      <w:r w:rsidR="00C92976">
        <w:rPr>
          <w:rFonts w:ascii="Times New Roman" w:hint="eastAsia"/>
        </w:rPr>
        <w:t xml:space="preserve"> </w:t>
      </w:r>
      <w:r w:rsidRPr="00C92976">
        <w:rPr>
          <w:rFonts w:ascii="Times New Roman"/>
        </w:rPr>
        <w:t>0</w:t>
      </w:r>
      <w:r w:rsidR="007F5A2C">
        <w:rPr>
          <w:rFonts w:ascii="Times New Roman" w:hint="eastAsia"/>
        </w:rPr>
        <w:t xml:space="preserve"> </w:t>
      </w:r>
      <w:r w:rsidRPr="00C92976">
        <w:rPr>
          <w:rFonts w:ascii="Times New Roman"/>
        </w:rPr>
        <w:t>℃</w:t>
      </w:r>
      <w:r w:rsidRPr="00C92976">
        <w:rPr>
          <w:rFonts w:ascii="Times New Roman"/>
        </w:rPr>
        <w:t>～</w:t>
      </w:r>
      <w:r w:rsidRPr="00C92976">
        <w:rPr>
          <w:rFonts w:ascii="Times New Roman"/>
        </w:rPr>
        <w:t>1</w:t>
      </w:r>
      <w:r w:rsidR="007F5A2C">
        <w:rPr>
          <w:rFonts w:ascii="Times New Roman" w:hint="eastAsia"/>
        </w:rPr>
        <w:t xml:space="preserve"> </w:t>
      </w:r>
      <w:r w:rsidRPr="00C92976">
        <w:rPr>
          <w:rFonts w:ascii="Times New Roman"/>
        </w:rPr>
        <w:t>℃</w:t>
      </w:r>
      <w:r w:rsidR="00C92976">
        <w:rPr>
          <w:rFonts w:ascii="Times New Roman" w:hint="eastAsia"/>
        </w:rPr>
        <w:t xml:space="preserve"> </w:t>
      </w:r>
      <w:r w:rsidRPr="00C92976">
        <w:rPr>
          <w:rFonts w:ascii="Times New Roman"/>
        </w:rPr>
        <w:t>且葡萄果面无结露时预冷结束，预冷时长不宜超过</w:t>
      </w:r>
      <w:r w:rsidR="00C92976">
        <w:rPr>
          <w:rFonts w:ascii="Times New Roman" w:hint="eastAsia"/>
        </w:rPr>
        <w:t xml:space="preserve"> </w:t>
      </w:r>
      <w:r w:rsidRPr="00C92976">
        <w:rPr>
          <w:rFonts w:ascii="Times New Roman"/>
        </w:rPr>
        <w:t>24 h</w:t>
      </w:r>
      <w:r w:rsidRPr="00C92976">
        <w:rPr>
          <w:rFonts w:ascii="Times New Roman"/>
        </w:rPr>
        <w:t>。</w:t>
      </w:r>
    </w:p>
    <w:p w:rsidR="00F53CE5" w:rsidRPr="00C92976" w:rsidRDefault="00F53CE5" w:rsidP="00F53CE5">
      <w:pPr>
        <w:pStyle w:val="affc"/>
        <w:spacing w:before="312" w:after="312"/>
        <w:rPr>
          <w:rFonts w:ascii="Times New Roman"/>
        </w:rPr>
      </w:pPr>
      <w:bookmarkStart w:id="55" w:name="_Toc172310426"/>
      <w:r w:rsidRPr="00C92976">
        <w:rPr>
          <w:rFonts w:ascii="Times New Roman"/>
        </w:rPr>
        <w:t>保鲜剂处理</w:t>
      </w:r>
      <w:bookmarkEnd w:id="55"/>
    </w:p>
    <w:p w:rsidR="00F53CE5" w:rsidRPr="00C92976" w:rsidRDefault="00F53CE5" w:rsidP="00F53CE5">
      <w:pPr>
        <w:pStyle w:val="affff6"/>
        <w:ind w:firstLine="420"/>
        <w:rPr>
          <w:rFonts w:ascii="Times New Roman"/>
        </w:rPr>
      </w:pPr>
      <w:r w:rsidRPr="00C92976">
        <w:rPr>
          <w:rFonts w:ascii="Times New Roman"/>
        </w:rPr>
        <w:t>短期冷藏的葡萄采用</w:t>
      </w:r>
      <w:r w:rsidRPr="00C92976">
        <w:rPr>
          <w:rFonts w:ascii="Times New Roman"/>
        </w:rPr>
        <w:t xml:space="preserve"> SO</w:t>
      </w:r>
      <w:r w:rsidRPr="00C92976">
        <w:rPr>
          <w:rFonts w:ascii="Times New Roman"/>
          <w:vertAlign w:val="subscript"/>
        </w:rPr>
        <w:t>2</w:t>
      </w:r>
      <w:r w:rsidR="00C92976">
        <w:rPr>
          <w:rFonts w:ascii="Times New Roman" w:hint="eastAsia"/>
          <w:vertAlign w:val="subscript"/>
        </w:rPr>
        <w:t xml:space="preserve"> </w:t>
      </w:r>
      <w:r w:rsidRPr="00C92976">
        <w:rPr>
          <w:rFonts w:ascii="Times New Roman"/>
        </w:rPr>
        <w:t>速释保鲜纸，中长期冷藏的葡萄需采用</w:t>
      </w:r>
      <w:r w:rsidR="00C92976">
        <w:rPr>
          <w:rFonts w:ascii="Times New Roman" w:hint="eastAsia"/>
        </w:rPr>
        <w:t xml:space="preserve"> </w:t>
      </w:r>
      <w:r w:rsidRPr="00C92976">
        <w:rPr>
          <w:rFonts w:ascii="Times New Roman"/>
        </w:rPr>
        <w:t>SO</w:t>
      </w:r>
      <w:r w:rsidRPr="00C92976">
        <w:rPr>
          <w:rFonts w:ascii="Times New Roman"/>
          <w:vertAlign w:val="subscript"/>
        </w:rPr>
        <w:t>2</w:t>
      </w:r>
      <w:r w:rsidR="00C92976">
        <w:rPr>
          <w:rFonts w:ascii="Times New Roman" w:hint="eastAsia"/>
          <w:vertAlign w:val="subscript"/>
        </w:rPr>
        <w:t xml:space="preserve"> </w:t>
      </w:r>
      <w:r w:rsidRPr="00C92976">
        <w:rPr>
          <w:rFonts w:ascii="Times New Roman"/>
        </w:rPr>
        <w:t>速释保鲜纸结合</w:t>
      </w:r>
      <w:r w:rsidR="00C92976">
        <w:rPr>
          <w:rFonts w:ascii="Times New Roman" w:hint="eastAsia"/>
        </w:rPr>
        <w:t xml:space="preserve"> </w:t>
      </w:r>
      <w:r w:rsidRPr="00C92976">
        <w:rPr>
          <w:rFonts w:ascii="Times New Roman"/>
        </w:rPr>
        <w:t>SO</w:t>
      </w:r>
      <w:r w:rsidRPr="00C92976">
        <w:rPr>
          <w:rFonts w:ascii="Times New Roman"/>
          <w:vertAlign w:val="subscript"/>
        </w:rPr>
        <w:t>2</w:t>
      </w:r>
      <w:r w:rsidR="00C92976">
        <w:rPr>
          <w:rFonts w:ascii="Times New Roman" w:hint="eastAsia"/>
          <w:vertAlign w:val="subscript"/>
        </w:rPr>
        <w:t xml:space="preserve"> </w:t>
      </w:r>
      <w:r w:rsidRPr="00C92976">
        <w:rPr>
          <w:rFonts w:ascii="Times New Roman"/>
        </w:rPr>
        <w:t>缓释保鲜片进行防腐保鲜处理，其中纸剂用量为</w:t>
      </w:r>
      <w:r w:rsidRPr="00C92976">
        <w:rPr>
          <w:rFonts w:ascii="Times New Roman"/>
        </w:rPr>
        <w:t xml:space="preserve"> 1 </w:t>
      </w:r>
      <w:r w:rsidRPr="00C92976">
        <w:rPr>
          <w:rFonts w:ascii="Times New Roman"/>
        </w:rPr>
        <w:t>张</w:t>
      </w:r>
      <w:r w:rsidRPr="00C92976">
        <w:rPr>
          <w:rFonts w:ascii="Times New Roman"/>
        </w:rPr>
        <w:t xml:space="preserve"> / 10</w:t>
      </w:r>
      <w:r w:rsidR="00C92976">
        <w:rPr>
          <w:rFonts w:ascii="Times New Roman" w:hint="eastAsia"/>
        </w:rPr>
        <w:t xml:space="preserve"> </w:t>
      </w:r>
      <w:r w:rsidRPr="00C92976">
        <w:rPr>
          <w:rFonts w:ascii="Times New Roman"/>
        </w:rPr>
        <w:t>kg</w:t>
      </w:r>
      <w:r w:rsidRPr="00C92976">
        <w:rPr>
          <w:rFonts w:ascii="Times New Roman"/>
        </w:rPr>
        <w:t>，片剂用量为</w:t>
      </w:r>
      <w:r w:rsidRPr="00C92976">
        <w:rPr>
          <w:rFonts w:ascii="Times New Roman"/>
        </w:rPr>
        <w:t xml:space="preserve"> 1 </w:t>
      </w:r>
      <w:r w:rsidRPr="00C92976">
        <w:rPr>
          <w:rFonts w:ascii="Times New Roman"/>
        </w:rPr>
        <w:t>包</w:t>
      </w:r>
      <w:r w:rsidRPr="00C92976">
        <w:rPr>
          <w:rFonts w:ascii="Times New Roman"/>
        </w:rPr>
        <w:t xml:space="preserve"> / kg</w:t>
      </w:r>
      <w:r w:rsidRPr="00C92976">
        <w:rPr>
          <w:rFonts w:ascii="Times New Roman"/>
        </w:rPr>
        <w:t>，具体操作按</w:t>
      </w:r>
      <w:r w:rsidR="00C92976">
        <w:rPr>
          <w:rFonts w:ascii="Times New Roman" w:hint="eastAsia"/>
        </w:rPr>
        <w:t xml:space="preserve"> </w:t>
      </w:r>
      <w:r w:rsidRPr="00C92976">
        <w:rPr>
          <w:rFonts w:ascii="Times New Roman"/>
        </w:rPr>
        <w:t>GB/T 16862</w:t>
      </w:r>
      <w:r w:rsidR="007F5A2C">
        <w:rPr>
          <w:rFonts w:ascii="Times New Roman" w:hint="eastAsia"/>
        </w:rPr>
        <w:t xml:space="preserve"> </w:t>
      </w:r>
      <w:r w:rsidRPr="00C92976">
        <w:rPr>
          <w:rFonts w:ascii="Times New Roman"/>
        </w:rPr>
        <w:t>规定执行。</w:t>
      </w:r>
    </w:p>
    <w:p w:rsidR="00F53CE5" w:rsidRPr="00C92976" w:rsidRDefault="00F53CE5" w:rsidP="00F53CE5">
      <w:pPr>
        <w:pStyle w:val="affc"/>
        <w:spacing w:before="312" w:after="312"/>
        <w:rPr>
          <w:rFonts w:ascii="Times New Roman"/>
        </w:rPr>
      </w:pPr>
      <w:bookmarkStart w:id="56" w:name="_Toc172310427"/>
      <w:r w:rsidRPr="00C92976">
        <w:rPr>
          <w:rFonts w:ascii="Times New Roman"/>
        </w:rPr>
        <w:t>堆码、标识</w:t>
      </w:r>
      <w:bookmarkEnd w:id="56"/>
    </w:p>
    <w:p w:rsidR="00F53CE5" w:rsidRPr="00C92976" w:rsidRDefault="00F53CE5" w:rsidP="00F53CE5">
      <w:pPr>
        <w:pStyle w:val="affff6"/>
        <w:ind w:firstLine="420"/>
        <w:rPr>
          <w:rFonts w:ascii="Times New Roman"/>
        </w:rPr>
      </w:pPr>
      <w:r w:rsidRPr="00C92976">
        <w:rPr>
          <w:rFonts w:ascii="Times New Roman"/>
        </w:rPr>
        <w:t>应合理安排货位，做到堆码稳固、整齐、适量，管理方便。货物应保持离墙</w:t>
      </w:r>
      <w:r w:rsidRPr="00C92976">
        <w:rPr>
          <w:rFonts w:ascii="Times New Roman"/>
        </w:rPr>
        <w:t xml:space="preserve"> 0.2 m</w:t>
      </w:r>
      <w:r w:rsidRPr="00C92976">
        <w:rPr>
          <w:rFonts w:ascii="Times New Roman"/>
        </w:rPr>
        <w:t>～</w:t>
      </w:r>
      <w:r w:rsidRPr="00C92976">
        <w:rPr>
          <w:rFonts w:ascii="Times New Roman"/>
        </w:rPr>
        <w:t>0.3 m</w:t>
      </w:r>
      <w:r w:rsidRPr="00C92976">
        <w:rPr>
          <w:rFonts w:ascii="Times New Roman"/>
        </w:rPr>
        <w:t>，垛底应加用托盘，高度</w:t>
      </w:r>
      <w:r w:rsidRPr="00C92976">
        <w:rPr>
          <w:rFonts w:ascii="Times New Roman"/>
        </w:rPr>
        <w:t xml:space="preserve"> 0.1 m</w:t>
      </w:r>
      <w:r w:rsidRPr="00C92976">
        <w:rPr>
          <w:rFonts w:ascii="Times New Roman"/>
        </w:rPr>
        <w:t>～</w:t>
      </w:r>
      <w:r w:rsidRPr="00C92976">
        <w:rPr>
          <w:rFonts w:ascii="Times New Roman"/>
        </w:rPr>
        <w:t>0.2 m</w:t>
      </w:r>
      <w:r w:rsidRPr="00C92976">
        <w:rPr>
          <w:rFonts w:ascii="Times New Roman"/>
        </w:rPr>
        <w:t>，垛间间隙</w:t>
      </w:r>
      <w:r w:rsidRPr="00C92976">
        <w:rPr>
          <w:rFonts w:ascii="Times New Roman"/>
        </w:rPr>
        <w:t xml:space="preserve"> 0.4 m</w:t>
      </w:r>
      <w:r w:rsidRPr="00C92976">
        <w:rPr>
          <w:rFonts w:ascii="Times New Roman"/>
        </w:rPr>
        <w:t>～</w:t>
      </w:r>
      <w:r w:rsidRPr="00C92976">
        <w:rPr>
          <w:rFonts w:ascii="Times New Roman"/>
        </w:rPr>
        <w:t>0.6 m</w:t>
      </w:r>
      <w:r w:rsidRPr="00C92976">
        <w:rPr>
          <w:rFonts w:ascii="Times New Roman"/>
        </w:rPr>
        <w:t>，码垛方向与冷风机出风方向一致，保证货垛间冷空气循环顺畅。码垛高度不超过冷风机下沿，靠近蒸发器和冷风出口部位的应遮盖防冻。货物标识按</w:t>
      </w:r>
      <w:r w:rsidR="007F5A2C">
        <w:rPr>
          <w:rFonts w:ascii="Times New Roman" w:hint="eastAsia"/>
        </w:rPr>
        <w:t xml:space="preserve"> </w:t>
      </w:r>
      <w:r w:rsidRPr="00C92976">
        <w:rPr>
          <w:rFonts w:ascii="Times New Roman"/>
        </w:rPr>
        <w:t>NY/T 1778</w:t>
      </w:r>
      <w:r w:rsidR="007F5A2C">
        <w:rPr>
          <w:rFonts w:ascii="Times New Roman" w:hint="eastAsia"/>
        </w:rPr>
        <w:t xml:space="preserve"> </w:t>
      </w:r>
      <w:r w:rsidRPr="00C92976">
        <w:rPr>
          <w:rFonts w:ascii="Times New Roman"/>
        </w:rPr>
        <w:t>的规定执行。</w:t>
      </w:r>
    </w:p>
    <w:p w:rsidR="00F53CE5" w:rsidRPr="00C92976" w:rsidRDefault="00F53CE5" w:rsidP="00F53CE5">
      <w:pPr>
        <w:pStyle w:val="affc"/>
        <w:spacing w:before="312" w:after="312"/>
        <w:rPr>
          <w:rFonts w:ascii="Times New Roman"/>
        </w:rPr>
      </w:pPr>
      <w:bookmarkStart w:id="57" w:name="_Toc172310428"/>
      <w:r w:rsidRPr="00C92976">
        <w:rPr>
          <w:rFonts w:ascii="Times New Roman"/>
        </w:rPr>
        <w:t>贮藏</w:t>
      </w:r>
      <w:bookmarkEnd w:id="57"/>
    </w:p>
    <w:p w:rsidR="00F53CE5" w:rsidRPr="00C92976" w:rsidRDefault="00F53CE5" w:rsidP="00F53CE5">
      <w:pPr>
        <w:pStyle w:val="affffffff7"/>
        <w:rPr>
          <w:rFonts w:ascii="Times New Roman"/>
        </w:rPr>
      </w:pPr>
      <w:r w:rsidRPr="00C92976">
        <w:rPr>
          <w:rFonts w:ascii="Times New Roman"/>
        </w:rPr>
        <w:t>短期贮藏：即销包装的玫瑰香葡萄预冷后冷藏库贮藏，果箱中心温度</w:t>
      </w:r>
      <w:r w:rsidRPr="00C92976">
        <w:rPr>
          <w:rFonts w:ascii="Times New Roman"/>
        </w:rPr>
        <w:t>0</w:t>
      </w:r>
      <w:r w:rsidR="007F5A2C">
        <w:rPr>
          <w:rFonts w:ascii="Times New Roman" w:hint="eastAsia"/>
        </w:rPr>
        <w:t xml:space="preserve"> </w:t>
      </w:r>
      <w:r w:rsidRPr="00C92976">
        <w:rPr>
          <w:rFonts w:ascii="Times New Roman"/>
        </w:rPr>
        <w:t>℃</w:t>
      </w:r>
      <w:r w:rsidRPr="00C92976">
        <w:rPr>
          <w:rFonts w:ascii="Times New Roman"/>
        </w:rPr>
        <w:t>～</w:t>
      </w:r>
      <w:r w:rsidRPr="00C92976">
        <w:rPr>
          <w:rFonts w:ascii="Times New Roman"/>
        </w:rPr>
        <w:t>1</w:t>
      </w:r>
      <w:r w:rsidR="00C66064">
        <w:rPr>
          <w:rFonts w:ascii="Times New Roman" w:hint="eastAsia"/>
        </w:rPr>
        <w:t xml:space="preserve"> </w:t>
      </w:r>
      <w:r w:rsidRPr="00C92976">
        <w:rPr>
          <w:rFonts w:ascii="Times New Roman"/>
        </w:rPr>
        <w:t>℃</w:t>
      </w:r>
      <w:r w:rsidRPr="00C92976">
        <w:rPr>
          <w:rFonts w:ascii="Times New Roman"/>
        </w:rPr>
        <w:t>，相对湿度为</w:t>
      </w:r>
      <w:r w:rsidRPr="00C92976">
        <w:rPr>
          <w:rFonts w:ascii="Times New Roman"/>
        </w:rPr>
        <w:t>90%</w:t>
      </w:r>
      <w:r w:rsidRPr="00C92976">
        <w:rPr>
          <w:rFonts w:ascii="Times New Roman"/>
        </w:rPr>
        <w:t>～</w:t>
      </w:r>
      <w:r w:rsidRPr="00C92976">
        <w:rPr>
          <w:rFonts w:ascii="Times New Roman"/>
        </w:rPr>
        <w:t>95%</w:t>
      </w:r>
      <w:r w:rsidRPr="00C92976">
        <w:rPr>
          <w:rFonts w:ascii="Times New Roman"/>
        </w:rPr>
        <w:t>，期限不宜超过</w:t>
      </w:r>
      <w:r w:rsidR="00C66064">
        <w:rPr>
          <w:rFonts w:ascii="Times New Roman" w:hint="eastAsia"/>
        </w:rPr>
        <w:t xml:space="preserve"> </w:t>
      </w:r>
      <w:r w:rsidRPr="00C92976">
        <w:rPr>
          <w:rFonts w:ascii="Times New Roman"/>
        </w:rPr>
        <w:t>7 d</w:t>
      </w:r>
      <w:r w:rsidR="00C66064">
        <w:rPr>
          <w:rFonts w:ascii="Times New Roman" w:hint="eastAsia"/>
        </w:rPr>
        <w:t xml:space="preserve"> </w:t>
      </w:r>
      <w:r w:rsidRPr="00C92976">
        <w:rPr>
          <w:rFonts w:ascii="Times New Roman"/>
        </w:rPr>
        <w:t>。</w:t>
      </w:r>
    </w:p>
    <w:p w:rsidR="00F53CE5" w:rsidRPr="00C92976" w:rsidRDefault="00F53CE5" w:rsidP="00F53CE5">
      <w:pPr>
        <w:pStyle w:val="affffffff7"/>
        <w:rPr>
          <w:rFonts w:ascii="Times New Roman"/>
        </w:rPr>
      </w:pPr>
      <w:r w:rsidRPr="00C92976">
        <w:rPr>
          <w:rFonts w:ascii="Times New Roman"/>
        </w:rPr>
        <w:t>中长期贮藏：贮藏包装的玫瑰香葡萄经预冷、保鲜剂处理、扎口后，冷藏库贮藏，果箱中心温度</w:t>
      </w:r>
      <w:r w:rsidRPr="00C92976">
        <w:rPr>
          <w:rFonts w:ascii="Times New Roman"/>
        </w:rPr>
        <w:t xml:space="preserve"> </w:t>
      </w:r>
      <w:r w:rsidRPr="00E16718">
        <w:rPr>
          <w:rFonts w:hAnsi="宋体"/>
        </w:rPr>
        <w:t>-</w:t>
      </w:r>
      <w:r w:rsidRPr="00C92976">
        <w:rPr>
          <w:rFonts w:ascii="Times New Roman"/>
        </w:rPr>
        <w:t>0.5</w:t>
      </w:r>
      <w:r w:rsidR="00C66064">
        <w:rPr>
          <w:rFonts w:ascii="Times New Roman" w:hint="eastAsia"/>
        </w:rPr>
        <w:t xml:space="preserve"> </w:t>
      </w:r>
      <w:r w:rsidRPr="00C92976">
        <w:rPr>
          <w:rFonts w:ascii="Times New Roman"/>
        </w:rPr>
        <w:t>℃</w:t>
      </w:r>
      <w:r w:rsidRPr="00C92976">
        <w:rPr>
          <w:rFonts w:ascii="Times New Roman"/>
        </w:rPr>
        <w:t>，期限不宜超过</w:t>
      </w:r>
      <w:r w:rsidRPr="00C92976">
        <w:rPr>
          <w:rFonts w:ascii="Times New Roman"/>
        </w:rPr>
        <w:t>150 d</w:t>
      </w:r>
      <w:r w:rsidR="00C66064">
        <w:rPr>
          <w:rFonts w:ascii="Times New Roman" w:hint="eastAsia"/>
        </w:rPr>
        <w:t xml:space="preserve"> </w:t>
      </w:r>
      <w:r w:rsidRPr="00C92976">
        <w:rPr>
          <w:rFonts w:ascii="Times New Roman"/>
        </w:rPr>
        <w:t>。</w:t>
      </w:r>
    </w:p>
    <w:p w:rsidR="00F53CE5" w:rsidRPr="00C92976" w:rsidRDefault="00F53CE5" w:rsidP="00F53CE5">
      <w:pPr>
        <w:pStyle w:val="affffffff7"/>
        <w:rPr>
          <w:rFonts w:ascii="Times New Roman"/>
        </w:rPr>
      </w:pPr>
      <w:r w:rsidRPr="00C92976">
        <w:rPr>
          <w:rFonts w:ascii="Times New Roman"/>
        </w:rPr>
        <w:t>应定期检测并记录冷藏期间库内的温度、相对湿度和果实质量变化状况。应定期进行冷库通风换气，保持空气清洁，并适时对冷风机进行除霜和对制冷系统进行维护管理。</w:t>
      </w:r>
    </w:p>
    <w:p w:rsidR="00F53CE5" w:rsidRPr="00C92976" w:rsidRDefault="00F53CE5" w:rsidP="00F53CE5">
      <w:pPr>
        <w:pStyle w:val="affc"/>
        <w:spacing w:before="312" w:after="312"/>
        <w:rPr>
          <w:rFonts w:ascii="Times New Roman"/>
        </w:rPr>
      </w:pPr>
      <w:bookmarkStart w:id="58" w:name="_Toc172310429"/>
      <w:r w:rsidRPr="00C92976">
        <w:rPr>
          <w:rFonts w:ascii="Times New Roman"/>
        </w:rPr>
        <w:t>出库</w:t>
      </w:r>
      <w:bookmarkEnd w:id="58"/>
    </w:p>
    <w:p w:rsidR="00F53CE5" w:rsidRPr="00C92976" w:rsidRDefault="00F53CE5" w:rsidP="00F53CE5">
      <w:pPr>
        <w:pStyle w:val="affff6"/>
        <w:ind w:firstLine="420"/>
        <w:rPr>
          <w:rFonts w:ascii="Times New Roman"/>
        </w:rPr>
      </w:pPr>
      <w:r w:rsidRPr="00C92976">
        <w:rPr>
          <w:rFonts w:ascii="Times New Roman"/>
        </w:rPr>
        <w:t>按照先进先出的原则，并根据果实质量状况和市场需求，确定出库时间。对出库的玫瑰香葡萄进行分选、整穗、包装等商品化处理。出库的玫瑰香葡萄应果梗鲜绿，无损伤和病害。</w:t>
      </w:r>
    </w:p>
    <w:p w:rsidR="00F53CE5" w:rsidRPr="00C92976" w:rsidRDefault="00F53CE5" w:rsidP="00F53CE5">
      <w:pPr>
        <w:pStyle w:val="affc"/>
        <w:spacing w:before="312" w:after="312"/>
        <w:rPr>
          <w:rFonts w:ascii="Times New Roman"/>
        </w:rPr>
      </w:pPr>
      <w:bookmarkStart w:id="59" w:name="_Toc172310430"/>
      <w:r w:rsidRPr="00C92976">
        <w:rPr>
          <w:rFonts w:ascii="Times New Roman"/>
        </w:rPr>
        <w:t>管理档案</w:t>
      </w:r>
      <w:bookmarkEnd w:id="59"/>
    </w:p>
    <w:p w:rsidR="00F53CE5" w:rsidRPr="00C92976" w:rsidRDefault="00F53CE5" w:rsidP="00F53CE5">
      <w:pPr>
        <w:pStyle w:val="affff6"/>
        <w:ind w:firstLine="420"/>
        <w:rPr>
          <w:rFonts w:ascii="Times New Roman"/>
        </w:rPr>
      </w:pPr>
      <w:r w:rsidRPr="00C92976">
        <w:rPr>
          <w:rFonts w:ascii="Times New Roman"/>
        </w:rPr>
        <w:t>应详细记录时间、冷库编号、出入库量、控制柜温度、包装中心温度、果实质量情况和制冷设备情况，档案记录表格式</w:t>
      </w:r>
      <w:r w:rsidR="007F5A2C">
        <w:rPr>
          <w:rFonts w:ascii="Times New Roman" w:hint="eastAsia"/>
        </w:rPr>
        <w:t>参</w:t>
      </w:r>
      <w:r w:rsidRPr="00C92976">
        <w:rPr>
          <w:rFonts w:ascii="Times New Roman"/>
        </w:rPr>
        <w:t>见</w:t>
      </w:r>
      <w:r w:rsidR="00C92976">
        <w:rPr>
          <w:rFonts w:ascii="Times New Roman"/>
        </w:rPr>
        <w:t>附录</w:t>
      </w:r>
      <w:r w:rsidR="007F5A2C">
        <w:rPr>
          <w:rFonts w:ascii="Times New Roman" w:hint="eastAsia"/>
        </w:rPr>
        <w:t xml:space="preserve"> </w:t>
      </w:r>
      <w:r w:rsidR="00C92976">
        <w:rPr>
          <w:rFonts w:ascii="Times New Roman" w:hint="eastAsia"/>
        </w:rPr>
        <w:t>A</w:t>
      </w:r>
      <w:r w:rsidR="007F5A2C">
        <w:rPr>
          <w:rFonts w:ascii="Times New Roman" w:hint="eastAsia"/>
        </w:rPr>
        <w:t xml:space="preserve"> </w:t>
      </w:r>
      <w:r w:rsidRPr="00C92976">
        <w:rPr>
          <w:rFonts w:ascii="Times New Roman"/>
        </w:rPr>
        <w:t>。档案保存期</w:t>
      </w:r>
      <w:r w:rsidR="00C92976">
        <w:rPr>
          <w:rFonts w:ascii="Times New Roman"/>
        </w:rPr>
        <w:t>为</w:t>
      </w:r>
      <w:r w:rsidRPr="00C92976">
        <w:rPr>
          <w:rFonts w:ascii="Times New Roman"/>
        </w:rPr>
        <w:t xml:space="preserve"> 3 </w:t>
      </w:r>
      <w:r w:rsidRPr="00C92976">
        <w:rPr>
          <w:rFonts w:ascii="Times New Roman"/>
        </w:rPr>
        <w:t>年。</w:t>
      </w:r>
    </w:p>
    <w:p w:rsidR="00F53CE5" w:rsidRDefault="00F53CE5" w:rsidP="00F53CE5">
      <w:pPr>
        <w:pStyle w:val="affff6"/>
        <w:ind w:firstLine="420"/>
        <w:sectPr w:rsidR="00F53CE5" w:rsidSect="00CD561D">
          <w:pgSz w:w="11906" w:h="16838" w:code="9"/>
          <w:pgMar w:top="1928" w:right="1134" w:bottom="1134" w:left="1134" w:header="1418" w:footer="1134" w:gutter="284"/>
          <w:pgNumType w:start="1"/>
          <w:cols w:space="425"/>
          <w:formProt w:val="0"/>
          <w:docGrid w:type="lines" w:linePitch="312"/>
        </w:sectPr>
      </w:pPr>
    </w:p>
    <w:p w:rsidR="00F53CE5" w:rsidRDefault="00F53CE5" w:rsidP="00F53CE5">
      <w:pPr>
        <w:pStyle w:val="af8"/>
        <w:rPr>
          <w:vanish w:val="0"/>
        </w:rPr>
      </w:pPr>
      <w:bookmarkStart w:id="60" w:name="BookMark5"/>
      <w:bookmarkEnd w:id="24"/>
    </w:p>
    <w:p w:rsidR="00F53CE5" w:rsidRDefault="00F53CE5" w:rsidP="00F53CE5">
      <w:pPr>
        <w:pStyle w:val="afe"/>
        <w:rPr>
          <w:vanish w:val="0"/>
        </w:rPr>
      </w:pPr>
    </w:p>
    <w:p w:rsidR="00F53CE5" w:rsidRDefault="00F53CE5" w:rsidP="00F53CE5">
      <w:pPr>
        <w:pStyle w:val="aff3"/>
        <w:spacing w:after="156"/>
      </w:pPr>
      <w:r>
        <w:br/>
      </w:r>
      <w:bookmarkStart w:id="61" w:name="_Toc172310431"/>
      <w:r>
        <w:rPr>
          <w:rFonts w:hint="eastAsia"/>
        </w:rPr>
        <w:t>（资料性）</w:t>
      </w:r>
      <w:r>
        <w:br/>
      </w:r>
      <w:r>
        <w:rPr>
          <w:rFonts w:hint="eastAsia"/>
        </w:rPr>
        <w:t>管理档案记录表</w:t>
      </w:r>
      <w:bookmarkEnd w:id="61"/>
    </w:p>
    <w:p w:rsidR="00F53CE5" w:rsidRPr="00E16718" w:rsidRDefault="00C92976" w:rsidP="00C92976">
      <w:pPr>
        <w:pStyle w:val="affff6"/>
        <w:ind w:firstLine="420"/>
        <w:rPr>
          <w:rFonts w:ascii="Times New Roman"/>
        </w:rPr>
      </w:pPr>
      <w:r w:rsidRPr="00E16718">
        <w:rPr>
          <w:rFonts w:ascii="Times New Roman"/>
        </w:rPr>
        <w:t>表</w:t>
      </w:r>
      <w:r w:rsidRPr="00E16718">
        <w:rPr>
          <w:rFonts w:ascii="Times New Roman"/>
        </w:rPr>
        <w:t xml:space="preserve">A.1  </w:t>
      </w:r>
      <w:r w:rsidRPr="00E16718">
        <w:rPr>
          <w:rFonts w:ascii="Times New Roman"/>
        </w:rPr>
        <w:t>管理档案记录表。</w:t>
      </w:r>
    </w:p>
    <w:p w:rsidR="00C92976" w:rsidRPr="00F53CE5" w:rsidRDefault="00C92976" w:rsidP="00C92976">
      <w:pPr>
        <w:pStyle w:val="aff"/>
        <w:spacing w:before="156" w:after="156"/>
      </w:pPr>
      <w:r w:rsidRPr="00C92976">
        <w:rPr>
          <w:rFonts w:hint="eastAsia"/>
        </w:rPr>
        <w:t>管理档案记录表</w:t>
      </w:r>
    </w:p>
    <w:tbl>
      <w:tblPr>
        <w:tblStyle w:val="11"/>
        <w:tblW w:w="4953" w:type="pct"/>
        <w:jc w:val="center"/>
        <w:tblLook w:val="04A0" w:firstRow="1" w:lastRow="0" w:firstColumn="1" w:lastColumn="0" w:noHBand="0" w:noVBand="1"/>
      </w:tblPr>
      <w:tblGrid>
        <w:gridCol w:w="851"/>
        <w:gridCol w:w="1280"/>
        <w:gridCol w:w="1401"/>
        <w:gridCol w:w="1350"/>
        <w:gridCol w:w="1560"/>
        <w:gridCol w:w="1483"/>
        <w:gridCol w:w="1555"/>
      </w:tblGrid>
      <w:tr w:rsidR="00F53CE5" w:rsidTr="00491029">
        <w:trPr>
          <w:trHeight w:val="289"/>
          <w:jc w:val="center"/>
        </w:trPr>
        <w:tc>
          <w:tcPr>
            <w:tcW w:w="449" w:type="pct"/>
          </w:tcPr>
          <w:p w:rsidR="00F53CE5" w:rsidRDefault="00F53CE5" w:rsidP="00491029">
            <w:pPr>
              <w:jc w:val="center"/>
            </w:pPr>
            <w:r>
              <w:rPr>
                <w:rFonts w:hint="eastAsia"/>
              </w:rPr>
              <w:t>时间</w:t>
            </w:r>
          </w:p>
        </w:tc>
        <w:tc>
          <w:tcPr>
            <w:tcW w:w="675" w:type="pct"/>
          </w:tcPr>
          <w:p w:rsidR="00F53CE5" w:rsidRDefault="00F53CE5" w:rsidP="00491029">
            <w:pPr>
              <w:jc w:val="center"/>
            </w:pPr>
            <w:r>
              <w:rPr>
                <w:rFonts w:hint="eastAsia"/>
              </w:rPr>
              <w:t>冷库编号</w:t>
            </w:r>
          </w:p>
        </w:tc>
        <w:tc>
          <w:tcPr>
            <w:tcW w:w="739" w:type="pct"/>
          </w:tcPr>
          <w:p w:rsidR="00F53CE5" w:rsidRDefault="00F53CE5" w:rsidP="00491029">
            <w:pPr>
              <w:jc w:val="center"/>
            </w:pPr>
            <w:r>
              <w:t>出入库量</w:t>
            </w:r>
          </w:p>
        </w:tc>
        <w:tc>
          <w:tcPr>
            <w:tcW w:w="712" w:type="pct"/>
          </w:tcPr>
          <w:p w:rsidR="00F53CE5" w:rsidRDefault="00F53CE5" w:rsidP="00491029">
            <w:pPr>
              <w:jc w:val="center"/>
            </w:pPr>
            <w:r>
              <w:rPr>
                <w:rFonts w:hint="eastAsia"/>
              </w:rPr>
              <w:t>控制柜温度</w:t>
            </w:r>
          </w:p>
        </w:tc>
        <w:tc>
          <w:tcPr>
            <w:tcW w:w="823" w:type="pct"/>
          </w:tcPr>
          <w:p w:rsidR="00F53CE5" w:rsidRDefault="00F53CE5" w:rsidP="00491029">
            <w:pPr>
              <w:jc w:val="center"/>
            </w:pPr>
            <w:r>
              <w:rPr>
                <w:rFonts w:hint="eastAsia"/>
              </w:rPr>
              <w:t>包装中心温度</w:t>
            </w:r>
          </w:p>
        </w:tc>
        <w:tc>
          <w:tcPr>
            <w:tcW w:w="782" w:type="pct"/>
          </w:tcPr>
          <w:p w:rsidR="00F53CE5" w:rsidRDefault="00F53CE5" w:rsidP="00491029">
            <w:pPr>
              <w:jc w:val="center"/>
            </w:pPr>
            <w:r>
              <w:rPr>
                <w:rFonts w:hint="eastAsia"/>
              </w:rPr>
              <w:t>果实质量情况</w:t>
            </w:r>
          </w:p>
        </w:tc>
        <w:tc>
          <w:tcPr>
            <w:tcW w:w="820" w:type="pct"/>
          </w:tcPr>
          <w:p w:rsidR="00F53CE5" w:rsidRDefault="00F53CE5" w:rsidP="00491029">
            <w:pPr>
              <w:jc w:val="center"/>
            </w:pPr>
            <w:r>
              <w:rPr>
                <w:rFonts w:hint="eastAsia"/>
              </w:rPr>
              <w:t>制冷设备情况</w:t>
            </w:r>
          </w:p>
        </w:tc>
      </w:tr>
      <w:tr w:rsidR="00F53CE5" w:rsidTr="00491029">
        <w:trPr>
          <w:trHeight w:val="289"/>
          <w:jc w:val="center"/>
        </w:trPr>
        <w:tc>
          <w:tcPr>
            <w:tcW w:w="449" w:type="pct"/>
          </w:tcPr>
          <w:p w:rsidR="00F53CE5" w:rsidRDefault="00F53CE5" w:rsidP="00491029">
            <w:pPr>
              <w:jc w:val="center"/>
            </w:pPr>
          </w:p>
        </w:tc>
        <w:tc>
          <w:tcPr>
            <w:tcW w:w="675" w:type="pct"/>
          </w:tcPr>
          <w:p w:rsidR="00F53CE5" w:rsidRDefault="00F53CE5" w:rsidP="00491029">
            <w:pPr>
              <w:jc w:val="center"/>
            </w:pPr>
          </w:p>
        </w:tc>
        <w:tc>
          <w:tcPr>
            <w:tcW w:w="739" w:type="pct"/>
          </w:tcPr>
          <w:p w:rsidR="00F53CE5" w:rsidRDefault="00F53CE5" w:rsidP="00491029">
            <w:pPr>
              <w:jc w:val="center"/>
            </w:pPr>
          </w:p>
        </w:tc>
        <w:tc>
          <w:tcPr>
            <w:tcW w:w="712" w:type="pct"/>
          </w:tcPr>
          <w:p w:rsidR="00F53CE5" w:rsidRDefault="00F53CE5" w:rsidP="00491029">
            <w:pPr>
              <w:jc w:val="center"/>
            </w:pPr>
          </w:p>
        </w:tc>
        <w:tc>
          <w:tcPr>
            <w:tcW w:w="823" w:type="pct"/>
          </w:tcPr>
          <w:p w:rsidR="00F53CE5" w:rsidRDefault="00F53CE5" w:rsidP="00491029">
            <w:pPr>
              <w:jc w:val="center"/>
            </w:pPr>
          </w:p>
        </w:tc>
        <w:tc>
          <w:tcPr>
            <w:tcW w:w="782" w:type="pct"/>
          </w:tcPr>
          <w:p w:rsidR="00F53CE5" w:rsidRDefault="00F53CE5" w:rsidP="00491029">
            <w:pPr>
              <w:jc w:val="center"/>
            </w:pPr>
          </w:p>
        </w:tc>
        <w:tc>
          <w:tcPr>
            <w:tcW w:w="820" w:type="pct"/>
          </w:tcPr>
          <w:p w:rsidR="00F53CE5" w:rsidRDefault="00F53CE5" w:rsidP="00491029">
            <w:pPr>
              <w:jc w:val="center"/>
            </w:pPr>
          </w:p>
        </w:tc>
      </w:tr>
      <w:tr w:rsidR="00F53CE5" w:rsidTr="00491029">
        <w:trPr>
          <w:trHeight w:val="399"/>
          <w:jc w:val="center"/>
        </w:trPr>
        <w:tc>
          <w:tcPr>
            <w:tcW w:w="449" w:type="pct"/>
          </w:tcPr>
          <w:p w:rsidR="00F53CE5" w:rsidRDefault="00F53CE5" w:rsidP="00491029">
            <w:pPr>
              <w:jc w:val="center"/>
            </w:pPr>
          </w:p>
        </w:tc>
        <w:tc>
          <w:tcPr>
            <w:tcW w:w="675" w:type="pct"/>
          </w:tcPr>
          <w:p w:rsidR="00F53CE5" w:rsidRDefault="00F53CE5" w:rsidP="00491029">
            <w:pPr>
              <w:jc w:val="center"/>
            </w:pPr>
          </w:p>
        </w:tc>
        <w:tc>
          <w:tcPr>
            <w:tcW w:w="739" w:type="pct"/>
          </w:tcPr>
          <w:p w:rsidR="00F53CE5" w:rsidRDefault="00F53CE5" w:rsidP="00491029">
            <w:pPr>
              <w:jc w:val="center"/>
            </w:pPr>
          </w:p>
        </w:tc>
        <w:tc>
          <w:tcPr>
            <w:tcW w:w="712" w:type="pct"/>
          </w:tcPr>
          <w:p w:rsidR="00F53CE5" w:rsidRDefault="00F53CE5" w:rsidP="00491029">
            <w:pPr>
              <w:jc w:val="center"/>
            </w:pPr>
          </w:p>
        </w:tc>
        <w:tc>
          <w:tcPr>
            <w:tcW w:w="823" w:type="pct"/>
          </w:tcPr>
          <w:p w:rsidR="00F53CE5" w:rsidRDefault="00F53CE5" w:rsidP="00491029">
            <w:pPr>
              <w:jc w:val="center"/>
            </w:pPr>
          </w:p>
        </w:tc>
        <w:tc>
          <w:tcPr>
            <w:tcW w:w="782" w:type="pct"/>
          </w:tcPr>
          <w:p w:rsidR="00F53CE5" w:rsidRDefault="00F53CE5" w:rsidP="00491029">
            <w:pPr>
              <w:jc w:val="center"/>
            </w:pPr>
          </w:p>
        </w:tc>
        <w:tc>
          <w:tcPr>
            <w:tcW w:w="820" w:type="pct"/>
          </w:tcPr>
          <w:p w:rsidR="00F53CE5" w:rsidRDefault="00F53CE5" w:rsidP="00491029">
            <w:pPr>
              <w:jc w:val="center"/>
            </w:pPr>
          </w:p>
        </w:tc>
      </w:tr>
      <w:tr w:rsidR="00F53CE5" w:rsidTr="00491029">
        <w:trPr>
          <w:trHeight w:val="417"/>
          <w:jc w:val="center"/>
        </w:trPr>
        <w:tc>
          <w:tcPr>
            <w:tcW w:w="449" w:type="pct"/>
          </w:tcPr>
          <w:p w:rsidR="00F53CE5" w:rsidRDefault="00F53CE5" w:rsidP="00491029">
            <w:pPr>
              <w:jc w:val="center"/>
            </w:pPr>
          </w:p>
        </w:tc>
        <w:tc>
          <w:tcPr>
            <w:tcW w:w="675" w:type="pct"/>
          </w:tcPr>
          <w:p w:rsidR="00F53CE5" w:rsidRDefault="00F53CE5" w:rsidP="00491029">
            <w:pPr>
              <w:jc w:val="center"/>
            </w:pPr>
          </w:p>
        </w:tc>
        <w:tc>
          <w:tcPr>
            <w:tcW w:w="739" w:type="pct"/>
          </w:tcPr>
          <w:p w:rsidR="00F53CE5" w:rsidRDefault="00F53CE5" w:rsidP="00491029">
            <w:pPr>
              <w:jc w:val="center"/>
            </w:pPr>
          </w:p>
        </w:tc>
        <w:tc>
          <w:tcPr>
            <w:tcW w:w="712" w:type="pct"/>
          </w:tcPr>
          <w:p w:rsidR="00F53CE5" w:rsidRDefault="00F53CE5" w:rsidP="00491029">
            <w:pPr>
              <w:jc w:val="center"/>
            </w:pPr>
          </w:p>
        </w:tc>
        <w:tc>
          <w:tcPr>
            <w:tcW w:w="823" w:type="pct"/>
          </w:tcPr>
          <w:p w:rsidR="00F53CE5" w:rsidRDefault="00F53CE5" w:rsidP="00491029">
            <w:pPr>
              <w:jc w:val="center"/>
            </w:pPr>
          </w:p>
        </w:tc>
        <w:tc>
          <w:tcPr>
            <w:tcW w:w="782" w:type="pct"/>
          </w:tcPr>
          <w:p w:rsidR="00F53CE5" w:rsidRDefault="00F53CE5" w:rsidP="00491029">
            <w:pPr>
              <w:jc w:val="center"/>
            </w:pPr>
          </w:p>
        </w:tc>
        <w:tc>
          <w:tcPr>
            <w:tcW w:w="820" w:type="pct"/>
          </w:tcPr>
          <w:p w:rsidR="00F53CE5" w:rsidRDefault="00F53CE5" w:rsidP="00491029">
            <w:pPr>
              <w:jc w:val="center"/>
            </w:pPr>
          </w:p>
        </w:tc>
      </w:tr>
    </w:tbl>
    <w:p w:rsidR="00F53CE5" w:rsidRDefault="00F53CE5" w:rsidP="00F53CE5">
      <w:pPr>
        <w:pStyle w:val="affff6"/>
        <w:ind w:firstLineChars="0" w:firstLine="0"/>
        <w:jc w:val="center"/>
      </w:pPr>
      <w:bookmarkStart w:id="62" w:name="BookMark8"/>
      <w:bookmarkEnd w:id="60"/>
      <w:r>
        <w:drawing>
          <wp:inline distT="0" distB="0" distL="0" distR="0" wp14:anchorId="6AE87BA8" wp14:editId="73DCDBA2">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62"/>
    </w:p>
    <w:sectPr w:rsidR="00F53CE5" w:rsidSect="00F53CE5">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756A" w:rsidRDefault="00DE756A" w:rsidP="00D86DB7">
      <w:r>
        <w:separator/>
      </w:r>
    </w:p>
    <w:p w:rsidR="00DE756A" w:rsidRDefault="00DE756A"/>
    <w:p w:rsidR="00DE756A" w:rsidRDefault="00DE756A"/>
  </w:endnote>
  <w:endnote w:type="continuationSeparator" w:id="0">
    <w:p w:rsidR="00DE756A" w:rsidRDefault="00DE756A" w:rsidP="00D86DB7">
      <w:r>
        <w:continuationSeparator/>
      </w:r>
    </w:p>
    <w:p w:rsidR="00DE756A" w:rsidRDefault="00DE756A"/>
    <w:p w:rsidR="00DE756A" w:rsidRDefault="00DE75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971B4C" w:rsidRPr="00971B4C">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756A" w:rsidRDefault="00DE756A" w:rsidP="00D86DB7">
      <w:r>
        <w:separator/>
      </w:r>
    </w:p>
  </w:footnote>
  <w:footnote w:type="continuationSeparator" w:id="0">
    <w:p w:rsidR="00DE756A" w:rsidRDefault="00DE756A" w:rsidP="00D86DB7">
      <w:r>
        <w:continuationSeparator/>
      </w:r>
    </w:p>
    <w:p w:rsidR="00DE756A" w:rsidRDefault="00DE756A"/>
    <w:p w:rsidR="00DE756A" w:rsidRDefault="00DE75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971B4C">
      <w:rPr>
        <w:noProof/>
        <w:lang w:val="fr-FR"/>
      </w:rPr>
      <w:t>DB14/T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971B4C">
      <w:t>DB14/T XXXX</w:t>
    </w:r>
    <w:r w:rsidR="00971B4C">
      <w:t>—</w:t>
    </w:r>
    <w:r w:rsidR="00971B4C">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24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6DBC"/>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0710"/>
    <w:rsid w:val="001C1A52"/>
    <w:rsid w:val="001C2C03"/>
    <w:rsid w:val="001C42F7"/>
    <w:rsid w:val="001C49E5"/>
    <w:rsid w:val="001C6127"/>
    <w:rsid w:val="001C680C"/>
    <w:rsid w:val="001C7FEA"/>
    <w:rsid w:val="001D0499"/>
    <w:rsid w:val="001D0BBE"/>
    <w:rsid w:val="001D0ED4"/>
    <w:rsid w:val="001D212F"/>
    <w:rsid w:val="001D29D7"/>
    <w:rsid w:val="001D2DE7"/>
    <w:rsid w:val="001D411C"/>
    <w:rsid w:val="001D4243"/>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656C"/>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67F82"/>
    <w:rsid w:val="00270CB8"/>
    <w:rsid w:val="00272B08"/>
    <w:rsid w:val="002771AC"/>
    <w:rsid w:val="00281BB8"/>
    <w:rsid w:val="00281E9E"/>
    <w:rsid w:val="00282405"/>
    <w:rsid w:val="002824C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531"/>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29A"/>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535"/>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B78"/>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661C"/>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3D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1E2"/>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A2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1B4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6064"/>
    <w:rsid w:val="00C71372"/>
    <w:rsid w:val="00C72410"/>
    <w:rsid w:val="00C7287F"/>
    <w:rsid w:val="00C80982"/>
    <w:rsid w:val="00C80CB8"/>
    <w:rsid w:val="00C819F8"/>
    <w:rsid w:val="00C8248C"/>
    <w:rsid w:val="00C84E33"/>
    <w:rsid w:val="00C86D6F"/>
    <w:rsid w:val="00C905FC"/>
    <w:rsid w:val="00C92976"/>
    <w:rsid w:val="00C92D03"/>
    <w:rsid w:val="00C9319C"/>
    <w:rsid w:val="00C9435D"/>
    <w:rsid w:val="00C94DF2"/>
    <w:rsid w:val="00C96741"/>
    <w:rsid w:val="00C9710F"/>
    <w:rsid w:val="00CA1339"/>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521F"/>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E5A"/>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F4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6A"/>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718"/>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E65"/>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05DC"/>
    <w:rsid w:val="00F25BB6"/>
    <w:rsid w:val="00F26B7E"/>
    <w:rsid w:val="00F27A3B"/>
    <w:rsid w:val="00F33817"/>
    <w:rsid w:val="00F420D5"/>
    <w:rsid w:val="00F451EA"/>
    <w:rsid w:val="00F45447"/>
    <w:rsid w:val="00F456C6"/>
    <w:rsid w:val="00F4577B"/>
    <w:rsid w:val="00F46496"/>
    <w:rsid w:val="00F474D0"/>
    <w:rsid w:val="00F50179"/>
    <w:rsid w:val="00F515EE"/>
    <w:rsid w:val="00F53CE5"/>
    <w:rsid w:val="00F56511"/>
    <w:rsid w:val="00F6194E"/>
    <w:rsid w:val="00F623AC"/>
    <w:rsid w:val="00F6412A"/>
    <w:rsid w:val="00F65893"/>
    <w:rsid w:val="00F66A4A"/>
    <w:rsid w:val="00F67B8E"/>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一级无"/>
    <w:basedOn w:val="afff5"/>
    <w:qFormat/>
    <w:rsid w:val="0033229A"/>
    <w:pPr>
      <w:widowControl/>
      <w:adjustRightInd/>
      <w:spacing w:line="240" w:lineRule="auto"/>
      <w:jc w:val="left"/>
      <w:outlineLvl w:val="2"/>
    </w:pPr>
    <w:rPr>
      <w:rFonts w:ascii="宋体" w:hAnsi="Times New Roman"/>
      <w:kern w:val="0"/>
      <w:szCs w:val="24"/>
    </w:rPr>
  </w:style>
  <w:style w:type="table" w:customStyle="1" w:styleId="11">
    <w:name w:val="网格型1"/>
    <w:basedOn w:val="afff7"/>
    <w:qFormat/>
    <w:rsid w:val="00F53CE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一级无"/>
    <w:basedOn w:val="afff5"/>
    <w:qFormat/>
    <w:rsid w:val="0033229A"/>
    <w:pPr>
      <w:widowControl/>
      <w:adjustRightInd/>
      <w:spacing w:line="240" w:lineRule="auto"/>
      <w:jc w:val="left"/>
      <w:outlineLvl w:val="2"/>
    </w:pPr>
    <w:rPr>
      <w:rFonts w:ascii="宋体" w:hAnsi="Times New Roman"/>
      <w:kern w:val="0"/>
      <w:szCs w:val="24"/>
    </w:rPr>
  </w:style>
  <w:style w:type="table" w:customStyle="1" w:styleId="11">
    <w:name w:val="网格型1"/>
    <w:basedOn w:val="afff7"/>
    <w:qFormat/>
    <w:rsid w:val="00F53CE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AFE0F9A7359479C9CF22F7480D4F861"/>
        <w:category>
          <w:name w:val="常规"/>
          <w:gallery w:val="placeholder"/>
        </w:category>
        <w:types>
          <w:type w:val="bbPlcHdr"/>
        </w:types>
        <w:behaviors>
          <w:behavior w:val="content"/>
        </w:behaviors>
        <w:guid w:val="{44E3C031-D9A6-4EE8-B154-988A7CA4EB79}"/>
      </w:docPartPr>
      <w:docPartBody>
        <w:p w:rsidR="00B25559" w:rsidRDefault="00385137">
          <w:pPr>
            <w:pStyle w:val="1AFE0F9A7359479C9CF22F7480D4F861"/>
          </w:pPr>
          <w:r w:rsidRPr="00751A05">
            <w:rPr>
              <w:rStyle w:val="a3"/>
              <w:rFonts w:hint="eastAsia"/>
            </w:rPr>
            <w:t>单击或点击此处输入文字。</w:t>
          </w:r>
        </w:p>
      </w:docPartBody>
    </w:docPart>
    <w:docPart>
      <w:docPartPr>
        <w:name w:val="05136C407C7E44B3890FC7567BBD8F13"/>
        <w:category>
          <w:name w:val="常规"/>
          <w:gallery w:val="placeholder"/>
        </w:category>
        <w:types>
          <w:type w:val="bbPlcHdr"/>
        </w:types>
        <w:behaviors>
          <w:behavior w:val="content"/>
        </w:behaviors>
        <w:guid w:val="{CCCD193D-6688-4CC9-A04F-3439B99036A5}"/>
      </w:docPartPr>
      <w:docPartBody>
        <w:p w:rsidR="00B25559" w:rsidRDefault="00385137">
          <w:pPr>
            <w:pStyle w:val="05136C407C7E44B3890FC7567BBD8F13"/>
          </w:pPr>
          <w:r w:rsidRPr="00FB6243">
            <w:rPr>
              <w:rStyle w:val="a3"/>
              <w:rFonts w:hint="eastAsia"/>
            </w:rPr>
            <w:t>选择一项。</w:t>
          </w:r>
        </w:p>
      </w:docPartBody>
    </w:docPart>
    <w:docPart>
      <w:docPartPr>
        <w:name w:val="3DA7A5E4FC934E92A79C0142F711731F"/>
        <w:category>
          <w:name w:val="常规"/>
          <w:gallery w:val="placeholder"/>
        </w:category>
        <w:types>
          <w:type w:val="bbPlcHdr"/>
        </w:types>
        <w:behaviors>
          <w:behavior w:val="content"/>
        </w:behaviors>
        <w:guid w:val="{54DE3FB9-145B-4F27-82BA-9161EC597E36}"/>
      </w:docPartPr>
      <w:docPartBody>
        <w:p w:rsidR="00B25559" w:rsidRDefault="00385137">
          <w:pPr>
            <w:pStyle w:val="3DA7A5E4FC934E92A79C0142F711731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137"/>
    <w:rsid w:val="00061C1D"/>
    <w:rsid w:val="001B5CE1"/>
    <w:rsid w:val="001D795E"/>
    <w:rsid w:val="00385137"/>
    <w:rsid w:val="003A63C6"/>
    <w:rsid w:val="005277DD"/>
    <w:rsid w:val="00637721"/>
    <w:rsid w:val="006706E0"/>
    <w:rsid w:val="007139E2"/>
    <w:rsid w:val="00820F21"/>
    <w:rsid w:val="00B255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AFE0F9A7359479C9CF22F7480D4F861">
    <w:name w:val="1AFE0F9A7359479C9CF22F7480D4F861"/>
    <w:pPr>
      <w:widowControl w:val="0"/>
      <w:jc w:val="both"/>
    </w:pPr>
  </w:style>
  <w:style w:type="paragraph" w:customStyle="1" w:styleId="05136C407C7E44B3890FC7567BBD8F13">
    <w:name w:val="05136C407C7E44B3890FC7567BBD8F13"/>
    <w:pPr>
      <w:widowControl w:val="0"/>
      <w:jc w:val="both"/>
    </w:pPr>
  </w:style>
  <w:style w:type="paragraph" w:customStyle="1" w:styleId="3DA7A5E4FC934E92A79C0142F711731F">
    <w:name w:val="3DA7A5E4FC934E92A79C0142F711731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AFE0F9A7359479C9CF22F7480D4F861">
    <w:name w:val="1AFE0F9A7359479C9CF22F7480D4F861"/>
    <w:pPr>
      <w:widowControl w:val="0"/>
      <w:jc w:val="both"/>
    </w:pPr>
  </w:style>
  <w:style w:type="paragraph" w:customStyle="1" w:styleId="05136C407C7E44B3890FC7567BBD8F13">
    <w:name w:val="05136C407C7E44B3890FC7567BBD8F13"/>
    <w:pPr>
      <w:widowControl w:val="0"/>
      <w:jc w:val="both"/>
    </w:pPr>
  </w:style>
  <w:style w:type="paragraph" w:customStyle="1" w:styleId="3DA7A5E4FC934E92A79C0142F711731F">
    <w:name w:val="3DA7A5E4FC934E92A79C0142F711731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065A9-BDEC-40E9-A805-5686841B3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119</TotalTime>
  <Pages>7</Pages>
  <Words>684</Words>
  <Characters>3905</Characters>
  <Application>Microsoft Office Word</Application>
  <DocSecurity>0</DocSecurity>
  <Lines>32</Lines>
  <Paragraphs>9</Paragraphs>
  <ScaleCrop>false</ScaleCrop>
  <Company>PCMI</Company>
  <LinksUpToDate>false</LinksUpToDate>
  <CharactersWithSpaces>4580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admin</cp:lastModifiedBy>
  <cp:revision>16</cp:revision>
  <cp:lastPrinted>2024-08-02T08:00:00Z</cp:lastPrinted>
  <dcterms:created xsi:type="dcterms:W3CDTF">2024-03-18T06:56:00Z</dcterms:created>
  <dcterms:modified xsi:type="dcterms:W3CDTF">2024-08-02T08:02:00Z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